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重庆市公安局巴南区</w:t>
      </w:r>
      <w:r>
        <w:rPr>
          <w:rFonts w:hint="eastAsia" w:ascii="方正小标宋_GBK" w:hAnsi="方正小标宋_GBK" w:eastAsia="方正小标宋_GBK" w:cs="方正小标宋_GBK"/>
          <w:sz w:val="44"/>
          <w:szCs w:val="44"/>
        </w:rPr>
        <w:t>分局</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2021年</w:t>
      </w:r>
      <w:r>
        <w:rPr>
          <w:rFonts w:hint="eastAsia" w:ascii="方正小标宋_GBK" w:hAnsi="方正小标宋_GBK" w:eastAsia="方正小标宋_GBK" w:cs="方正小标宋_GBK"/>
          <w:sz w:val="44"/>
          <w:szCs w:val="44"/>
        </w:rPr>
        <w:t>法治政府建设</w:t>
      </w:r>
      <w:r>
        <w:rPr>
          <w:rFonts w:hint="eastAsia" w:ascii="方正小标宋_GBK" w:hAnsi="方正小标宋_GBK" w:eastAsia="方正小标宋_GBK" w:cs="方正小标宋_GBK"/>
          <w:sz w:val="44"/>
          <w:szCs w:val="44"/>
          <w:lang w:eastAsia="zh-CN"/>
        </w:rPr>
        <w:t>年度报告</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2021年，重庆市公安局巴南区分局坚持以习近平新时代中国特色社会主义思想为指导，深入贯彻习近平法治思想，严格落实市委市政府、区委区政府和市公安局部署要求，扎实做好法治公安建设各项工作，切实为全区改革发展稳定大局创造了良好的法治环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b/>
          <w:bCs/>
        </w:rPr>
        <w:t>一是深入学习宣传贯彻习近平法治思想。</w:t>
      </w:r>
      <w:r>
        <w:rPr>
          <w:rFonts w:hint="eastAsia" w:ascii="方正仿宋_GBK" w:hAnsi="方正仿宋_GBK" w:eastAsia="方正仿宋_GBK" w:cs="方正仿宋_GBK"/>
          <w:lang w:eastAsia="zh-CN"/>
        </w:rPr>
        <w:t>通过</w:t>
      </w:r>
      <w:r>
        <w:rPr>
          <w:rFonts w:hint="eastAsia" w:ascii="方正仿宋_GBK" w:hAnsi="方正仿宋_GBK" w:eastAsia="方正仿宋_GBK" w:cs="方正仿宋_GBK"/>
        </w:rPr>
        <w:t>“第一议题”制度</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理论学习中心</w:t>
      </w:r>
      <w:r>
        <w:rPr>
          <w:rFonts w:hint="eastAsia" w:ascii="方正仿宋_GBK" w:hAnsi="方正仿宋_GBK" w:eastAsia="方正仿宋_GBK" w:cs="方正仿宋_GBK"/>
          <w:lang w:eastAsia="zh-CN"/>
        </w:rPr>
        <w:t>组</w:t>
      </w:r>
      <w:r>
        <w:rPr>
          <w:rFonts w:hint="eastAsia" w:ascii="方正仿宋_GBK" w:hAnsi="方正仿宋_GBK" w:eastAsia="方正仿宋_GBK" w:cs="方正仿宋_GBK"/>
        </w:rPr>
        <w:t>学习会</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专题读书班</w:t>
      </w:r>
      <w:r>
        <w:rPr>
          <w:rFonts w:hint="eastAsia" w:ascii="方正仿宋_GBK" w:hAnsi="方正仿宋_GBK" w:eastAsia="方正仿宋_GBK" w:cs="方正仿宋_GBK"/>
          <w:lang w:eastAsia="zh-CN"/>
        </w:rPr>
        <w:t>等形式持续开展习近平法治思想的贯彻学习</w:t>
      </w:r>
      <w:r>
        <w:rPr>
          <w:rFonts w:hint="eastAsia" w:ascii="方正仿宋_GBK" w:hAnsi="方正仿宋_GBK" w:eastAsia="方正仿宋_GBK" w:cs="方正仿宋_GBK"/>
        </w:rPr>
        <w:t>。邀请中共重庆市委党校、重庆行政学院教授就习近平法治思想作专题辅导。开展政治轮训，健全常态化执法培训和领导干部专题学习法律机制，开展集中学习研讨。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rPr>
        <w:t>二是坚决确保重大行政决策科学民主合法。</w:t>
      </w:r>
      <w:r>
        <w:rPr>
          <w:rFonts w:hint="eastAsia" w:ascii="方正仿宋_GBK" w:hAnsi="方正仿宋_GBK" w:eastAsia="方正仿宋_GBK" w:cs="方正仿宋_GBK"/>
          <w:lang w:eastAsia="zh-CN"/>
        </w:rPr>
        <w:t>设立了分局决策合法性审查评估办公室，2021年共评审办审查涉及物品采购、工程建设、服务租赁、经费发放、工作管理等事项131件、审查经济合同278件。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b/>
          <w:bCs/>
        </w:rPr>
        <w:t>三是深入推进严格规范公正文明执法。</w:t>
      </w:r>
      <w:r>
        <w:rPr>
          <w:rFonts w:hint="eastAsia" w:ascii="方正仿宋_GBK" w:hAnsi="方正仿宋_GBK" w:eastAsia="方正仿宋_GBK" w:cs="方正仿宋_GBK"/>
        </w:rPr>
        <w:t>健全执法制度，严格执行修订后的《公安机关办理刑事案件程序规定》《公安机关办理行政案件程序规定》，结合分局执法工作实际，制定了《加强刑事案件立案撤案工作规定》《办理取保候审、监视居住案件有关问题规定》《关于严格刑事案件办理时限的规定》等9件执法制度。加强执法监督，通过执法质量月考评、同步录音录像抽查、办案区视频巡查、受立案巡查等方式强化监督。强化服务保障，重大疑难敏感案件</w:t>
      </w:r>
      <w:r>
        <w:rPr>
          <w:rFonts w:hint="eastAsia" w:ascii="方正仿宋_GBK" w:hAnsi="方正仿宋_GBK" w:eastAsia="方正仿宋_GBK" w:cs="方正仿宋_GBK"/>
          <w:lang w:eastAsia="zh-CN"/>
        </w:rPr>
        <w:t>由法制</w:t>
      </w:r>
      <w:r>
        <w:rPr>
          <w:rFonts w:hint="eastAsia" w:ascii="方正仿宋_GBK" w:hAnsi="方正仿宋_GBK" w:eastAsia="方正仿宋_GBK" w:cs="方正仿宋_GBK"/>
        </w:rPr>
        <w:t>提前介入指导，常态化开展巡回法制培训。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b/>
          <w:bCs/>
          <w:lang w:eastAsia="zh-CN"/>
        </w:rPr>
        <w:t>四是</w:t>
      </w:r>
      <w:r>
        <w:rPr>
          <w:rFonts w:hint="eastAsia" w:ascii="方正仿宋_GBK" w:hAnsi="方正仿宋_GBK" w:eastAsia="方正仿宋_GBK" w:cs="方正仿宋_GBK"/>
          <w:b/>
          <w:bCs/>
        </w:rPr>
        <w:t>着力强化矛盾纠纷化解提升社会治理水平。</w:t>
      </w:r>
      <w:r>
        <w:rPr>
          <w:rFonts w:hint="eastAsia" w:ascii="方正仿宋_GBK" w:hAnsi="方正仿宋_GBK" w:eastAsia="方正仿宋_GBK" w:cs="方正仿宋_GBK"/>
        </w:rPr>
        <w:t>全国首创“一书一令”一体化纠纷调处机制，获最高人民法院院长周强批示肯定并全国推广，实现了民警减负、工作增效、群众满意。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lang w:val="zh-CN"/>
        </w:rPr>
      </w:pPr>
      <w:r>
        <w:rPr>
          <w:rFonts w:hint="eastAsia" w:ascii="方正仿宋_GBK" w:hAnsi="方正仿宋_GBK" w:eastAsia="方正仿宋_GBK" w:cs="方正仿宋_GBK"/>
          <w:lang w:val="en-US" w:eastAsia="zh-CN"/>
        </w:rPr>
        <w:t>下一步，我局将始终坚持以习近平新时代中国特色社会主义思想为指引，牢牢把握“对党忠诚、服务人民、执法公正、纪律严明”的总要求，</w:t>
      </w:r>
      <w:r>
        <w:rPr>
          <w:rFonts w:hint="eastAsia" w:ascii="方正仿宋_GBK" w:hAnsi="方正仿宋_GBK" w:eastAsia="方正仿宋_GBK" w:cs="方正仿宋_GBK"/>
          <w:lang w:val="zh-CN"/>
        </w:rPr>
        <w:t>大力加强社会主义法治理念教育，引导广大民警树牢执法为民理念，运用法治思维和法治方式深化改革、推动发展、化解矛盾、维护稳定、防范风险</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lang w:val="zh-CN"/>
        </w:rPr>
        <w:t>持之以恒推进执法规范化建设，切实提升公安执法工作法治化水平。</w:t>
      </w:r>
    </w:p>
    <w:p>
      <w:pPr>
        <w:pStyle w:val="3"/>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lang w:val="en-US" w:eastAsia="zh-CN"/>
        </w:rPr>
      </w:pPr>
      <w:bookmarkStart w:id="0" w:name="_GoBack"/>
      <w:bookmarkEnd w:id="0"/>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43EB9"/>
    <w:rsid w:val="0F243EB9"/>
    <w:rsid w:val="1D8B75C4"/>
    <w:rsid w:val="26192612"/>
    <w:rsid w:val="7A1F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Calibri" w:hAnsi="Calibri" w:eastAsia="宋体" w:cs="Times New Roman"/>
      <w:kern w:val="0"/>
      <w:sz w:val="20"/>
      <w:szCs w:val="20"/>
    </w:rPr>
  </w:style>
  <w:style w:type="paragraph" w:customStyle="1" w:styleId="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2022-03-16T03:22:00Z</dcterms:created>
  <dc:creator>����</dc:creator>
  <cp:lastModifiedBy>Administrator</cp:lastModifiedBy>
  <dcterms:modified xsi:type="dcterms:W3CDTF">2022-03-17T02:27:29Z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