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w:t>
      </w:r>
      <w:r>
        <w:rPr>
          <w:rFonts w:hint="eastAsia" w:ascii="方正仿宋_GBK" w:eastAsia="方正仿宋_GBK"/>
          <w:sz w:val="32"/>
          <w:szCs w:val="32"/>
          <w:lang w:val="en-US" w:eastAsia="zh-CN"/>
        </w:rPr>
        <w:t>24</w:t>
      </w:r>
      <w:r>
        <w:rPr>
          <w:rFonts w:hint="eastAsia" w:ascii="方正仿宋_GBK" w:eastAsia="方正仿宋_GBK"/>
          <w:sz w:val="32"/>
          <w:szCs w:val="32"/>
        </w:rPr>
        <w:t>〕</w:t>
      </w:r>
      <w:r>
        <w:rPr>
          <w:rFonts w:hint="eastAsia" w:ascii="方正仿宋_GBK" w:eastAsia="方正仿宋_GBK"/>
          <w:sz w:val="32"/>
          <w:szCs w:val="32"/>
          <w:lang w:val="en-US" w:eastAsia="zh-CN"/>
        </w:rPr>
        <w:t>52</w:t>
      </w:r>
      <w:r>
        <w:rPr>
          <w:rFonts w:hint="eastAsia" w:ascii="方正仿宋_GBK" w:eastAsia="方正仿宋_GBK"/>
          <w:sz w:val="32"/>
          <w:szCs w:val="32"/>
        </w:rPr>
        <w:t>号</w:t>
      </w:r>
    </w:p>
    <w:p>
      <w:pPr>
        <w:adjustRightInd w:val="0"/>
        <w:snapToGrid w:val="0"/>
        <w:spacing w:line="560" w:lineRule="exact"/>
        <w:rPr>
          <w:rFonts w:eastAsia="方正仿宋_GBK"/>
          <w:sz w:val="32"/>
          <w:szCs w:val="32"/>
        </w:rPr>
      </w:pP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被处罚</w:t>
      </w:r>
      <w:r>
        <w:rPr>
          <w:rFonts w:hint="eastAsia" w:ascii="方正仿宋_GBK" w:eastAsia="方正仿宋_GBK"/>
          <w:sz w:val="32"/>
          <w:szCs w:val="32"/>
          <w:lang w:eastAsia="zh-CN"/>
        </w:rPr>
        <w:t>个人</w:t>
      </w:r>
      <w:r>
        <w:rPr>
          <w:rFonts w:hint="eastAsia" w:ascii="方正仿宋_GBK" w:eastAsia="方正仿宋_GBK"/>
          <w:sz w:val="32"/>
          <w:szCs w:val="32"/>
        </w:rPr>
        <w:t>：</w:t>
      </w:r>
      <w:r>
        <w:rPr>
          <w:rFonts w:hint="eastAsia" w:ascii="方正仿宋_GBK" w:eastAsia="方正仿宋_GBK"/>
          <w:sz w:val="32"/>
          <w:szCs w:val="32"/>
          <w:lang w:eastAsia="zh-CN"/>
        </w:rPr>
        <w:t>周永华</w:t>
      </w:r>
    </w:p>
    <w:p>
      <w:pPr>
        <w:adjustRightInd w:val="0"/>
        <w:snapToGrid w:val="0"/>
        <w:spacing w:line="560" w:lineRule="exact"/>
        <w:ind w:firstLine="736" w:firstLineChars="22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2024年</w:t>
      </w:r>
      <w:r>
        <w:rPr>
          <w:rFonts w:hint="eastAsia" w:ascii="方正仿宋_GBK" w:hAnsi="宋体" w:eastAsia="方正仿宋_GBK"/>
          <w:sz w:val="32"/>
          <w:szCs w:val="32"/>
          <w:lang w:val="en-US" w:eastAsia="zh-CN"/>
        </w:rPr>
        <w:t>10</w:t>
      </w:r>
      <w:r>
        <w:rPr>
          <w:rFonts w:hint="eastAsia" w:ascii="方正仿宋_GBK" w:hAnsi="宋体" w:eastAsia="方正仿宋_GBK"/>
          <w:sz w:val="32"/>
          <w:szCs w:val="32"/>
          <w:lang w:eastAsia="zh-CN"/>
        </w:rPr>
        <w:t>月1</w:t>
      </w:r>
      <w:r>
        <w:rPr>
          <w:rFonts w:hint="eastAsia" w:ascii="方正仿宋_GBK" w:hAnsi="宋体" w:eastAsia="方正仿宋_GBK"/>
          <w:sz w:val="32"/>
          <w:szCs w:val="32"/>
          <w:lang w:val="en-US" w:eastAsia="zh-CN"/>
        </w:rPr>
        <w:t>4</w:t>
      </w:r>
      <w:r>
        <w:rPr>
          <w:rFonts w:hint="eastAsia" w:ascii="方正仿宋_GBK" w:hAnsi="宋体" w:eastAsia="方正仿宋_GBK"/>
          <w:sz w:val="32"/>
          <w:szCs w:val="32"/>
          <w:lang w:eastAsia="zh-CN"/>
        </w:rPr>
        <w:t>日，重庆市巴南区生态环境保护综合行政执法支队执法人员对位于重庆市巴南区南泉街道双桥村大土社由周永华经营的止水带生产作坊进行现场检查时发现，其建设的止水带（橡胶制品）生产项目未依法报批环境影响评价文件，擅自开工建设。已构成未批先建的环境违法行为。</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以上事实有以下证据为凭：</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cs="Times New Roman"/>
          <w:sz w:val="32"/>
          <w:szCs w:val="32"/>
          <w:lang w:val="en-US" w:eastAsia="zh-CN"/>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202</w:t>
      </w:r>
      <w:r>
        <w:rPr>
          <w:rFonts w:hint="eastAsia" w:ascii="方正仿宋_GBK" w:hAnsi="宋体" w:eastAsia="方正仿宋_GBK"/>
          <w:sz w:val="32"/>
          <w:szCs w:val="32"/>
          <w:lang w:val="en-US" w:eastAsia="zh-CN"/>
        </w:rPr>
        <w:t>4</w:t>
      </w:r>
      <w:r>
        <w:rPr>
          <w:rFonts w:hint="eastAsia" w:ascii="方正仿宋_GBK" w:hAnsi="宋体" w:eastAsia="方正仿宋_GBK"/>
          <w:sz w:val="32"/>
          <w:szCs w:val="32"/>
          <w:lang w:eastAsia="zh-CN"/>
        </w:rPr>
        <w:t>年</w:t>
      </w:r>
      <w:r>
        <w:rPr>
          <w:rFonts w:hint="eastAsia" w:ascii="方正仿宋_GBK" w:hAnsi="宋体" w:eastAsia="方正仿宋_GBK"/>
          <w:sz w:val="32"/>
          <w:szCs w:val="32"/>
          <w:lang w:val="en-US" w:eastAsia="zh-CN"/>
        </w:rPr>
        <w:t>10</w:t>
      </w:r>
      <w:r>
        <w:rPr>
          <w:rFonts w:hint="eastAsia" w:ascii="方正仿宋_GBK" w:hAnsi="宋体" w:eastAsia="方正仿宋_GBK"/>
          <w:sz w:val="32"/>
          <w:szCs w:val="32"/>
          <w:lang w:eastAsia="zh-CN"/>
        </w:rPr>
        <w:t>月</w:t>
      </w:r>
      <w:r>
        <w:rPr>
          <w:rFonts w:hint="eastAsia" w:ascii="方正仿宋_GBK" w:hAnsi="宋体" w:eastAsia="方正仿宋_GBK"/>
          <w:sz w:val="32"/>
          <w:szCs w:val="32"/>
          <w:lang w:val="en-US" w:eastAsia="zh-CN"/>
        </w:rPr>
        <w:t>14</w:t>
      </w:r>
      <w:r>
        <w:rPr>
          <w:rFonts w:hint="eastAsia" w:ascii="方正仿宋_GBK" w:hAnsi="宋体" w:eastAsia="方正仿宋_GBK"/>
          <w:sz w:val="32"/>
          <w:szCs w:val="32"/>
          <w:lang w:eastAsia="zh-CN"/>
        </w:rPr>
        <w:t>日对位于</w:t>
      </w:r>
      <w:r>
        <w:rPr>
          <w:rFonts w:hint="eastAsia" w:ascii="方正仿宋_GBK" w:hAnsi="宋体" w:eastAsia="方正仿宋_GBK" w:cs="Times New Roman"/>
          <w:sz w:val="32"/>
          <w:szCs w:val="32"/>
          <w:lang w:val="en-US" w:eastAsia="zh-CN"/>
        </w:rPr>
        <w:t>重庆市巴南区南泉街道双桥村大土社由周永华经营的止水带生产作坊现场检查时所作的《现场检查（勘察）笔录》。</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2.</w:t>
      </w:r>
      <w:r>
        <w:rPr>
          <w:rFonts w:hint="eastAsia" w:ascii="方正仿宋_GBK" w:hAnsi="宋体" w:eastAsia="方正仿宋_GBK"/>
          <w:sz w:val="32"/>
          <w:szCs w:val="32"/>
          <w:lang w:eastAsia="zh-CN"/>
        </w:rPr>
        <w:t>202</w:t>
      </w:r>
      <w:r>
        <w:rPr>
          <w:rFonts w:hint="eastAsia" w:ascii="方正仿宋_GBK" w:hAnsi="宋体" w:eastAsia="方正仿宋_GBK"/>
          <w:sz w:val="32"/>
          <w:szCs w:val="32"/>
          <w:lang w:val="en-US" w:eastAsia="zh-CN"/>
        </w:rPr>
        <w:t>4</w:t>
      </w:r>
      <w:r>
        <w:rPr>
          <w:rFonts w:hint="eastAsia" w:ascii="方正仿宋_GBK" w:hAnsi="宋体" w:eastAsia="方正仿宋_GBK"/>
          <w:sz w:val="32"/>
          <w:szCs w:val="32"/>
          <w:lang w:eastAsia="zh-CN"/>
        </w:rPr>
        <w:t>年</w:t>
      </w:r>
      <w:r>
        <w:rPr>
          <w:rFonts w:hint="eastAsia" w:ascii="方正仿宋_GBK" w:hAnsi="宋体" w:eastAsia="方正仿宋_GBK"/>
          <w:sz w:val="32"/>
          <w:szCs w:val="32"/>
          <w:lang w:val="en-US" w:eastAsia="zh-CN"/>
        </w:rPr>
        <w:t>10</w:t>
      </w:r>
      <w:r>
        <w:rPr>
          <w:rFonts w:hint="eastAsia" w:ascii="方正仿宋_GBK" w:hAnsi="宋体" w:eastAsia="方正仿宋_GBK"/>
          <w:sz w:val="32"/>
          <w:szCs w:val="32"/>
          <w:lang w:eastAsia="zh-CN"/>
        </w:rPr>
        <w:t>月</w:t>
      </w:r>
      <w:r>
        <w:rPr>
          <w:rFonts w:hint="eastAsia" w:ascii="方正仿宋_GBK" w:hAnsi="宋体" w:eastAsia="方正仿宋_GBK"/>
          <w:sz w:val="32"/>
          <w:szCs w:val="32"/>
          <w:lang w:val="en-US" w:eastAsia="zh-CN"/>
        </w:rPr>
        <w:t>14</w:t>
      </w:r>
      <w:r>
        <w:rPr>
          <w:rFonts w:hint="eastAsia" w:ascii="方正仿宋_GBK" w:hAnsi="宋体" w:eastAsia="方正仿宋_GBK"/>
          <w:sz w:val="32"/>
          <w:szCs w:val="32"/>
          <w:lang w:eastAsia="zh-CN"/>
        </w:rPr>
        <w:t>日</w:t>
      </w:r>
      <w:r>
        <w:rPr>
          <w:rFonts w:hint="eastAsia" w:ascii="方正仿宋_GBK" w:hAnsi="宋体" w:eastAsia="方正仿宋_GBK"/>
          <w:sz w:val="32"/>
          <w:szCs w:val="32"/>
        </w:rPr>
        <w:t>的现场检查《视听资料》。</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3.202</w:t>
      </w:r>
      <w:r>
        <w:rPr>
          <w:rFonts w:hint="eastAsia" w:ascii="方正仿宋_GBK" w:hAnsi="宋体" w:eastAsia="方正仿宋_GBK"/>
          <w:sz w:val="32"/>
          <w:szCs w:val="32"/>
          <w:lang w:val="en-US" w:eastAsia="zh-CN"/>
        </w:rPr>
        <w:t>4</w:t>
      </w:r>
      <w:r>
        <w:rPr>
          <w:rFonts w:hint="eastAsia" w:ascii="方正仿宋_GBK" w:hAnsi="宋体" w:eastAsia="方正仿宋_GBK"/>
          <w:sz w:val="32"/>
          <w:szCs w:val="32"/>
        </w:rPr>
        <w:t>年</w:t>
      </w:r>
      <w:r>
        <w:rPr>
          <w:rFonts w:hint="eastAsia" w:ascii="方正仿宋_GBK" w:hAnsi="宋体" w:eastAsia="方正仿宋_GBK"/>
          <w:sz w:val="32"/>
          <w:szCs w:val="32"/>
          <w:lang w:val="en-US" w:eastAsia="zh-CN"/>
        </w:rPr>
        <w:t>10</w:t>
      </w:r>
      <w:r>
        <w:rPr>
          <w:rFonts w:hint="eastAsia" w:ascii="方正仿宋_GBK" w:hAnsi="宋体" w:eastAsia="方正仿宋_GBK"/>
          <w:sz w:val="32"/>
          <w:szCs w:val="32"/>
        </w:rPr>
        <w:t>月</w:t>
      </w:r>
      <w:r>
        <w:rPr>
          <w:rFonts w:hint="eastAsia" w:ascii="方正仿宋_GBK" w:hAnsi="宋体" w:eastAsia="方正仿宋_GBK"/>
          <w:sz w:val="32"/>
          <w:szCs w:val="32"/>
          <w:lang w:val="en-US" w:eastAsia="zh-CN"/>
        </w:rPr>
        <w:t>14</w:t>
      </w:r>
      <w:r>
        <w:rPr>
          <w:rFonts w:hint="eastAsia" w:ascii="方正仿宋_GBK" w:hAnsi="宋体" w:eastAsia="方正仿宋_GBK"/>
          <w:sz w:val="32"/>
          <w:szCs w:val="32"/>
        </w:rPr>
        <w:t>日对</w:t>
      </w:r>
      <w:r>
        <w:rPr>
          <w:rFonts w:hint="eastAsia" w:ascii="方正仿宋_GBK" w:hAnsi="宋体" w:eastAsia="方正仿宋_GBK" w:cs="Times New Roman"/>
          <w:sz w:val="32"/>
          <w:szCs w:val="32"/>
          <w:lang w:val="en-US" w:eastAsia="zh-CN"/>
        </w:rPr>
        <w:t>止水带生产作坊的经营者</w:t>
      </w:r>
      <w:r>
        <w:rPr>
          <w:rFonts w:hint="eastAsia" w:ascii="方正仿宋_GBK" w:hAnsi="宋体" w:eastAsia="方正仿宋_GBK"/>
          <w:sz w:val="32"/>
          <w:szCs w:val="32"/>
          <w:lang w:eastAsia="zh-CN"/>
        </w:rPr>
        <w:t>周永华</w:t>
      </w:r>
      <w:r>
        <w:rPr>
          <w:rFonts w:hint="eastAsia" w:ascii="方正仿宋_GBK" w:hAnsi="宋体" w:eastAsia="方正仿宋_GBK"/>
          <w:sz w:val="32"/>
          <w:szCs w:val="32"/>
        </w:rPr>
        <w:t>所作的《调查询问笔录》。</w:t>
      </w:r>
    </w:p>
    <w:p>
      <w:pPr>
        <w:pStyle w:val="2"/>
        <w:rPr>
          <w:rFonts w:hint="default" w:eastAsia="方正仿宋_GBK"/>
          <w:lang w:val="en-US" w:eastAsia="zh-CN"/>
        </w:rPr>
      </w:pPr>
      <w:r>
        <w:rPr>
          <w:rFonts w:hint="eastAsia" w:ascii="方正仿宋_GBK" w:eastAsia="方正仿宋_GBK"/>
          <w:sz w:val="32"/>
          <w:szCs w:val="32"/>
          <w:lang w:val="en-US" w:eastAsia="zh-CN"/>
        </w:rPr>
        <w:t xml:space="preserve">    </w:t>
      </w:r>
      <w:r>
        <w:rPr>
          <w:rFonts w:hint="eastAsia" w:ascii="方正仿宋_GBK" w:hAnsi="宋体" w:eastAsia="方正仿宋_GBK" w:cs="Times New Roman"/>
          <w:b w:val="0"/>
          <w:kern w:val="2"/>
          <w:sz w:val="32"/>
          <w:szCs w:val="32"/>
          <w:lang w:val="en-US" w:eastAsia="zh-CN" w:bidi="ar-SA"/>
        </w:rPr>
        <w:t>4.《</w:t>
      </w:r>
      <w:r>
        <w:rPr>
          <w:rFonts w:hint="eastAsia" w:ascii="方正仿宋_GBK" w:eastAsia="方正仿宋_GBK" w:cs="Times New Roman"/>
          <w:b w:val="0"/>
          <w:kern w:val="2"/>
          <w:sz w:val="32"/>
          <w:szCs w:val="32"/>
          <w:lang w:val="en-US" w:eastAsia="zh-CN" w:bidi="ar-SA"/>
        </w:rPr>
        <w:t>巴南区生态环境局群众投诉及处理情况记录表</w:t>
      </w:r>
      <w:r>
        <w:rPr>
          <w:rFonts w:hint="eastAsia" w:ascii="方正仿宋_GBK" w:hAnsi="宋体" w:eastAsia="方正仿宋_GBK" w:cs="Times New Roman"/>
          <w:b w:val="0"/>
          <w:kern w:val="2"/>
          <w:sz w:val="32"/>
          <w:szCs w:val="32"/>
          <w:lang w:val="en-US" w:eastAsia="zh-CN" w:bidi="ar-SA"/>
        </w:rPr>
        <w:t>》</w:t>
      </w:r>
      <w:r>
        <w:rPr>
          <w:rFonts w:hint="eastAsia" w:ascii="方正仿宋_GBK"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证据1～</w:t>
      </w:r>
      <w:r>
        <w:rPr>
          <w:rFonts w:hint="eastAsia" w:ascii="方正仿宋_GBK" w:hAnsi="宋体" w:eastAsia="方正仿宋_GBK"/>
          <w:sz w:val="32"/>
          <w:szCs w:val="32"/>
          <w:lang w:val="en-US" w:eastAsia="zh-CN"/>
        </w:rPr>
        <w:t>4</w:t>
      </w:r>
      <w:r>
        <w:rPr>
          <w:rFonts w:hint="eastAsia" w:ascii="方正仿宋_GBK" w:hAnsi="宋体" w:eastAsia="方正仿宋_GBK"/>
          <w:sz w:val="32"/>
          <w:szCs w:val="32"/>
        </w:rPr>
        <w:t>证明</w:t>
      </w:r>
      <w:r>
        <w:rPr>
          <w:rFonts w:hint="eastAsia" w:ascii="方正仿宋_GBK" w:hAnsi="宋体" w:eastAsia="方正仿宋_GBK"/>
          <w:sz w:val="32"/>
          <w:szCs w:val="32"/>
          <w:lang w:eastAsia="zh-CN"/>
        </w:rPr>
        <w:t>周永华</w:t>
      </w:r>
      <w:r>
        <w:rPr>
          <w:rFonts w:hint="eastAsia" w:ascii="方正仿宋_GBK" w:hAnsi="宋体" w:eastAsia="方正仿宋_GBK"/>
          <w:sz w:val="32"/>
          <w:szCs w:val="32"/>
        </w:rPr>
        <w:t>在位于</w:t>
      </w:r>
      <w:r>
        <w:rPr>
          <w:rFonts w:hint="eastAsia" w:ascii="方正仿宋_GBK" w:hAnsi="宋体" w:eastAsia="方正仿宋_GBK"/>
          <w:sz w:val="32"/>
          <w:szCs w:val="32"/>
          <w:lang w:eastAsia="zh-CN"/>
        </w:rPr>
        <w:t>重庆市巴南区南泉街道双桥村大土社</w:t>
      </w:r>
      <w:r>
        <w:rPr>
          <w:rFonts w:hint="eastAsia" w:ascii="方正仿宋_GBK" w:hAnsi="宋体" w:eastAsia="方正仿宋_GBK"/>
          <w:sz w:val="32"/>
          <w:szCs w:val="32"/>
        </w:rPr>
        <w:t>新建的</w:t>
      </w:r>
      <w:r>
        <w:rPr>
          <w:rFonts w:hint="eastAsia" w:ascii="方正仿宋_GBK" w:hAnsi="宋体" w:eastAsia="方正仿宋_GBK" w:cs="Times New Roman"/>
          <w:sz w:val="32"/>
          <w:szCs w:val="32"/>
          <w:lang w:eastAsia="zh-CN"/>
        </w:rPr>
        <w:t>止水带生产项目</w:t>
      </w:r>
      <w:r>
        <w:rPr>
          <w:rFonts w:hint="eastAsia" w:ascii="方正仿宋_GBK" w:hAnsi="宋体" w:eastAsia="方正仿宋_GBK" w:cs="Times New Roman"/>
          <w:sz w:val="32"/>
          <w:szCs w:val="32"/>
        </w:rPr>
        <w:t>未依法报</w:t>
      </w:r>
      <w:r>
        <w:rPr>
          <w:rFonts w:hint="eastAsia" w:ascii="方正仿宋_GBK" w:hAnsi="宋体" w:eastAsia="方正仿宋_GBK"/>
          <w:sz w:val="32"/>
          <w:szCs w:val="32"/>
        </w:rPr>
        <w:t>批环</w:t>
      </w:r>
      <w:bookmarkStart w:id="0" w:name="_GoBack"/>
      <w:bookmarkEnd w:id="0"/>
      <w:r>
        <w:rPr>
          <w:rFonts w:hint="eastAsia" w:ascii="方正仿宋_GBK" w:hAnsi="宋体" w:eastAsia="方正仿宋_GBK"/>
          <w:sz w:val="32"/>
          <w:szCs w:val="32"/>
        </w:rPr>
        <w:t>评文件即擅自开工建设</w:t>
      </w:r>
      <w:r>
        <w:rPr>
          <w:rFonts w:hint="eastAsia" w:ascii="方正仿宋_GBK" w:hAnsi="宋体" w:eastAsia="方正仿宋_GBK"/>
          <w:sz w:val="32"/>
          <w:szCs w:val="32"/>
          <w:lang w:eastAsia="zh-CN"/>
        </w:rPr>
        <w:t>且造成扰民投诉</w:t>
      </w:r>
      <w:r>
        <w:rPr>
          <w:rFonts w:hint="eastAsia" w:ascii="方正仿宋_GBK" w:hAnsi="宋体" w:eastAsia="方正仿宋_GBK"/>
          <w:sz w:val="32"/>
          <w:szCs w:val="32"/>
        </w:rPr>
        <w:t>，构成环境违法行为。</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val="en-US" w:eastAsia="zh-CN"/>
        </w:rPr>
        <w:t>5</w:t>
      </w:r>
      <w:r>
        <w:rPr>
          <w:rFonts w:hint="eastAsia" w:ascii="方正仿宋_GBK" w:hAnsi="宋体" w:eastAsia="方正仿宋_GBK"/>
          <w:sz w:val="32"/>
          <w:szCs w:val="32"/>
        </w:rPr>
        <w:t>.《</w:t>
      </w:r>
      <w:r>
        <w:rPr>
          <w:rFonts w:hint="eastAsia" w:ascii="方正仿宋_GBK" w:hAnsi="宋体" w:eastAsia="方正仿宋_GBK"/>
          <w:sz w:val="32"/>
          <w:szCs w:val="32"/>
          <w:lang w:eastAsia="zh-CN"/>
        </w:rPr>
        <w:t>周永华的居民身份证</w:t>
      </w:r>
      <w:r>
        <w:rPr>
          <w:rFonts w:hint="eastAsia" w:ascii="方正仿宋_GBK" w:hAnsi="宋体" w:eastAsia="方正仿宋_GBK"/>
          <w:sz w:val="32"/>
          <w:szCs w:val="32"/>
        </w:rPr>
        <w:t>》</w:t>
      </w:r>
      <w:r>
        <w:rPr>
          <w:rFonts w:hint="eastAsia" w:ascii="方正仿宋_GBK" w:hAnsi="宋体" w:eastAsia="方正仿宋_GBK"/>
          <w:sz w:val="32"/>
          <w:szCs w:val="32"/>
          <w:lang w:eastAsia="zh-CN"/>
        </w:rPr>
        <w:t>复印件</w:t>
      </w:r>
      <w:r>
        <w:rPr>
          <w:rFonts w:hint="eastAsia" w:ascii="方正仿宋_GBK" w:hAnsi="宋体" w:eastAsia="方正仿宋_GBK"/>
          <w:sz w:val="32"/>
          <w:szCs w:val="32"/>
        </w:rPr>
        <w:t>。证明本次环境违法主体为</w:t>
      </w:r>
      <w:r>
        <w:rPr>
          <w:rFonts w:hint="eastAsia" w:ascii="方正仿宋_GBK" w:hAnsi="宋体" w:eastAsia="方正仿宋_GBK"/>
          <w:sz w:val="32"/>
          <w:szCs w:val="32"/>
          <w:lang w:eastAsia="zh-CN"/>
        </w:rPr>
        <w:t>周永华</w:t>
      </w:r>
      <w:r>
        <w:rPr>
          <w:rFonts w:hint="eastAsia" w:ascii="方正仿宋_GBK" w:hAnsi="宋体" w:eastAsia="方正仿宋_GBK"/>
          <w:sz w:val="32"/>
          <w:szCs w:val="32"/>
        </w:rPr>
        <w:t>。</w:t>
      </w:r>
    </w:p>
    <w:p>
      <w:pPr>
        <w:spacing w:line="560" w:lineRule="exact"/>
        <w:ind w:left="2" w:firstLine="636" w:firstLineChars="199"/>
        <w:rPr>
          <w:rFonts w:hint="eastAsia" w:ascii="方正仿宋_GBK" w:hAnsi="宋体" w:eastAsia="方正仿宋_GBK"/>
          <w:sz w:val="32"/>
          <w:szCs w:val="32"/>
        </w:rPr>
      </w:pPr>
      <w:r>
        <w:rPr>
          <w:rFonts w:hint="eastAsia" w:ascii="方正仿宋_GBK" w:hAnsi="宋体" w:eastAsia="方正仿宋_GBK"/>
          <w:sz w:val="32"/>
          <w:szCs w:val="32"/>
          <w:lang w:val="en-US" w:eastAsia="zh-CN"/>
        </w:rPr>
        <w:t>6</w:t>
      </w:r>
      <w:r>
        <w:rPr>
          <w:rFonts w:hint="eastAsia" w:ascii="方正仿宋_GBK" w:hAnsi="宋体" w:eastAsia="方正仿宋_GBK"/>
          <w:sz w:val="32"/>
          <w:szCs w:val="32"/>
        </w:rPr>
        <w:t>.《投资证明》、</w:t>
      </w:r>
      <w:r>
        <w:rPr>
          <w:rFonts w:hint="eastAsia" w:ascii="方正仿宋_GBK" w:hAnsi="宋体" w:eastAsia="方正仿宋_GBK"/>
          <w:sz w:val="32"/>
          <w:szCs w:val="32"/>
          <w:lang w:eastAsia="zh-CN"/>
        </w:rPr>
        <w:t>手写收据及票据复印件共计</w:t>
      </w:r>
      <w:r>
        <w:rPr>
          <w:rFonts w:hint="eastAsia" w:ascii="方正仿宋_GBK" w:hAnsi="宋体" w:eastAsia="方正仿宋_GBK"/>
          <w:sz w:val="32"/>
          <w:szCs w:val="32"/>
          <w:lang w:val="en-US" w:eastAsia="zh-CN"/>
        </w:rPr>
        <w:t>4张、</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房屋租赁合同</w:t>
      </w:r>
      <w:r>
        <w:rPr>
          <w:rFonts w:hint="eastAsia" w:ascii="方正仿宋_GBK" w:hAnsi="宋体" w:eastAsia="方正仿宋_GBK"/>
          <w:sz w:val="32"/>
          <w:szCs w:val="32"/>
        </w:rPr>
        <w:t>》</w:t>
      </w:r>
      <w:r>
        <w:rPr>
          <w:rFonts w:hint="eastAsia" w:ascii="方正仿宋_GBK" w:hAnsi="宋体" w:eastAsia="方正仿宋_GBK"/>
          <w:sz w:val="32"/>
          <w:szCs w:val="32"/>
          <w:lang w:eastAsia="zh-CN"/>
        </w:rPr>
        <w:t>复印件，转账记录截图复印件</w:t>
      </w:r>
      <w:r>
        <w:rPr>
          <w:rFonts w:hint="eastAsia" w:ascii="方正仿宋_GBK" w:hAnsi="宋体" w:eastAsia="方正仿宋_GBK"/>
          <w:sz w:val="32"/>
          <w:szCs w:val="32"/>
          <w:lang w:val="en-US" w:eastAsia="zh-CN"/>
        </w:rPr>
        <w:t>1份</w:t>
      </w:r>
      <w:r>
        <w:rPr>
          <w:rFonts w:hint="eastAsia" w:ascii="方正仿宋_GBK" w:hAnsi="宋体" w:eastAsia="方正仿宋_GBK"/>
          <w:sz w:val="32"/>
          <w:szCs w:val="32"/>
        </w:rPr>
        <w:t>。证明该项目的总投资额为</w:t>
      </w:r>
      <w:r>
        <w:rPr>
          <w:rFonts w:hint="eastAsia" w:ascii="方正仿宋_GBK" w:hAnsi="宋体" w:eastAsia="方正仿宋_GBK"/>
          <w:sz w:val="32"/>
          <w:szCs w:val="32"/>
          <w:lang w:val="en-US" w:eastAsia="zh-CN"/>
        </w:rPr>
        <w:t>16.6</w:t>
      </w:r>
      <w:r>
        <w:rPr>
          <w:rFonts w:hint="eastAsia" w:ascii="方正仿宋_GBK" w:hAnsi="宋体" w:eastAsia="方正仿宋_GBK"/>
          <w:sz w:val="32"/>
          <w:szCs w:val="32"/>
        </w:rPr>
        <w:t>万元。</w:t>
      </w:r>
    </w:p>
    <w:p>
      <w:pPr>
        <w:pStyle w:val="2"/>
        <w:rPr>
          <w:rFonts w:hint="default" w:eastAsia="方正仿宋_GBK"/>
          <w:lang w:val="en-US" w:eastAsia="zh-CN"/>
        </w:rPr>
      </w:pPr>
      <w:r>
        <w:rPr>
          <w:rFonts w:hint="eastAsia" w:ascii="方正仿宋_GBK" w:eastAsia="方正仿宋_GBK"/>
          <w:sz w:val="32"/>
          <w:szCs w:val="32"/>
          <w:lang w:val="en-US" w:eastAsia="zh-CN"/>
        </w:rPr>
        <w:t xml:space="preserve">    7.</w:t>
      </w:r>
      <w:r>
        <w:rPr>
          <w:rFonts w:hint="eastAsia" w:ascii="方正仿宋_GBK" w:hAnsi="宋体" w:eastAsia="方正仿宋_GBK" w:cs="宋体"/>
          <w:kern w:val="0"/>
          <w:sz w:val="32"/>
          <w:szCs w:val="32"/>
          <w:lang w:val="en-US" w:eastAsia="zh-CN"/>
        </w:rPr>
        <w:t>《责令改正违法行为决定书》（巴环执改〔2024〕</w:t>
      </w:r>
      <w:r>
        <w:rPr>
          <w:rFonts w:hint="eastAsia" w:ascii="方正仿宋_GBK" w:eastAsia="方正仿宋_GBK" w:cs="宋体"/>
          <w:kern w:val="0"/>
          <w:sz w:val="32"/>
          <w:szCs w:val="32"/>
          <w:lang w:val="en-US" w:eastAsia="zh-CN"/>
        </w:rPr>
        <w:t>33</w:t>
      </w:r>
      <w:r>
        <w:rPr>
          <w:rFonts w:hint="eastAsia" w:ascii="方正仿宋_GBK" w:hAnsi="宋体" w:eastAsia="方正仿宋_GBK" w:cs="宋体"/>
          <w:kern w:val="0"/>
          <w:sz w:val="32"/>
          <w:szCs w:val="32"/>
          <w:lang w:val="en-US" w:eastAsia="zh-CN"/>
        </w:rPr>
        <w:t>号）。</w:t>
      </w:r>
      <w:r>
        <w:rPr>
          <w:rFonts w:hint="eastAsia" w:ascii="方正仿宋_GBK" w:eastAsia="方正仿宋_GBK"/>
          <w:sz w:val="32"/>
          <w:szCs w:val="32"/>
        </w:rPr>
        <w:t xml:space="preserve"> </w:t>
      </w:r>
    </w:p>
    <w:p>
      <w:pPr>
        <w:spacing w:line="560" w:lineRule="exact"/>
        <w:ind w:left="2" w:firstLine="636" w:firstLineChars="199"/>
        <w:rPr>
          <w:rFonts w:ascii="方正仿宋_GBK" w:eastAsia="方正仿宋_GBK"/>
          <w:sz w:val="32"/>
          <w:szCs w:val="32"/>
        </w:rPr>
      </w:pPr>
      <w:r>
        <w:rPr>
          <w:rFonts w:hint="eastAsia" w:ascii="方正仿宋_GBK" w:hAnsi="宋体" w:eastAsia="方正仿宋_GBK" w:cs="宋体"/>
          <w:kern w:val="0"/>
          <w:sz w:val="32"/>
          <w:szCs w:val="32"/>
          <w:lang w:val="en-US" w:eastAsia="zh-CN"/>
        </w:rPr>
        <w:t>8</w:t>
      </w:r>
      <w:r>
        <w:rPr>
          <w:rFonts w:hint="eastAsia" w:ascii="方正仿宋_GBK" w:hAnsi="宋体" w:eastAsia="方正仿宋_GBK" w:cs="宋体"/>
          <w:kern w:val="0"/>
          <w:sz w:val="32"/>
          <w:szCs w:val="32"/>
        </w:rPr>
        <w:t>.</w:t>
      </w:r>
      <w:r>
        <w:rPr>
          <w:rFonts w:hint="eastAsia" w:ascii="方正仿宋_GBK" w:eastAsia="方正仿宋_GBK"/>
          <w:sz w:val="32"/>
          <w:szCs w:val="32"/>
        </w:rPr>
        <w:t>《行政处罚事先（听证）告知书</w:t>
      </w:r>
      <w:r>
        <w:rPr>
          <w:rFonts w:hint="eastAsia" w:eastAsia="方正仿宋_GBK"/>
          <w:sz w:val="32"/>
          <w:szCs w:val="32"/>
        </w:rPr>
        <w:t>》</w:t>
      </w:r>
      <w:r>
        <w:rPr>
          <w:rFonts w:hint="eastAsia" w:ascii="方正仿宋_GBK" w:eastAsia="方正仿宋_GBK"/>
          <w:sz w:val="32"/>
          <w:szCs w:val="32"/>
        </w:rPr>
        <w:t>（巴环执罚告〔20</w:t>
      </w:r>
      <w:r>
        <w:rPr>
          <w:rFonts w:hint="eastAsia" w:ascii="方正仿宋_GBK" w:eastAsia="方正仿宋_GBK"/>
          <w:sz w:val="32"/>
          <w:szCs w:val="32"/>
          <w:lang w:val="en-US" w:eastAsia="zh-CN"/>
        </w:rPr>
        <w:t>24</w:t>
      </w:r>
      <w:r>
        <w:rPr>
          <w:rFonts w:hint="eastAsia" w:ascii="方正仿宋_GBK" w:eastAsia="方正仿宋_GBK"/>
          <w:sz w:val="32"/>
          <w:szCs w:val="32"/>
        </w:rPr>
        <w:t>〕</w:t>
      </w:r>
      <w:r>
        <w:rPr>
          <w:rFonts w:hint="eastAsia" w:ascii="方正仿宋_GBK" w:eastAsia="方正仿宋_GBK"/>
          <w:sz w:val="32"/>
          <w:szCs w:val="32"/>
          <w:lang w:val="en-US" w:eastAsia="zh-CN"/>
        </w:rPr>
        <w:t>49</w:t>
      </w:r>
      <w:r>
        <w:rPr>
          <w:rFonts w:hint="eastAsia" w:ascii="方正仿宋_GBK" w:eastAsia="方正仿宋_GBK"/>
          <w:sz w:val="32"/>
          <w:szCs w:val="32"/>
        </w:rPr>
        <w:t>号）。</w:t>
      </w:r>
      <w:r>
        <w:rPr>
          <w:rFonts w:hint="eastAsia" w:ascii="方正仿宋_GBK" w:hAnsi="宋体" w:eastAsia="方正仿宋_GBK"/>
          <w:sz w:val="32"/>
          <w:szCs w:val="32"/>
        </w:rPr>
        <w:t>证据</w:t>
      </w:r>
      <w:r>
        <w:rPr>
          <w:rFonts w:hint="eastAsia" w:ascii="方正仿宋_GBK" w:hAnsi="宋体" w:eastAsia="方正仿宋_GBK"/>
          <w:sz w:val="32"/>
          <w:szCs w:val="32"/>
          <w:lang w:val="en-US" w:eastAsia="zh-CN"/>
        </w:rPr>
        <w:t>7</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8</w:t>
      </w:r>
      <w:r>
        <w:rPr>
          <w:rFonts w:hint="eastAsia" w:ascii="方正仿宋_GBK" w:eastAsia="方正仿宋_GBK"/>
          <w:sz w:val="32"/>
          <w:szCs w:val="32"/>
        </w:rPr>
        <w:t>证明重庆市巴南区生态环境保护综合行政执法支队行政处罚程序合法。</w:t>
      </w:r>
    </w:p>
    <w:p>
      <w:pPr>
        <w:spacing w:line="560" w:lineRule="exact"/>
        <w:ind w:left="2" w:firstLine="636" w:firstLineChars="199"/>
        <w:rPr>
          <w:rFonts w:ascii="方正仿宋_GBK" w:eastAsia="方正仿宋_GBK"/>
          <w:sz w:val="32"/>
          <w:szCs w:val="32"/>
        </w:rPr>
      </w:pPr>
      <w:r>
        <w:rPr>
          <w:rFonts w:hint="eastAsia" w:ascii="方正仿宋_GBK" w:hAnsi="宋体" w:eastAsia="方正仿宋_GBK" w:cs="宋体"/>
          <w:kern w:val="0"/>
          <w:sz w:val="32"/>
          <w:szCs w:val="32"/>
          <w:lang w:eastAsia="zh-CN"/>
        </w:rPr>
        <w:t>周永华</w:t>
      </w:r>
      <w:r>
        <w:rPr>
          <w:rFonts w:hint="eastAsia" w:ascii="方正仿宋_GBK" w:hAnsi="宋体" w:eastAsia="方正仿宋_GBK" w:cs="宋体"/>
          <w:kern w:val="0"/>
          <w:sz w:val="32"/>
          <w:szCs w:val="32"/>
        </w:rPr>
        <w:t>的上述行为违反了</w:t>
      </w:r>
      <w:r>
        <w:rPr>
          <w:rFonts w:hint="eastAsia" w:ascii="方正仿宋_GBK" w:eastAsia="方正仿宋_GBK"/>
          <w:sz w:val="32"/>
          <w:szCs w:val="32"/>
        </w:rPr>
        <w:t>《中华人民共和国环境影响评价法》第</w:t>
      </w:r>
      <w:r>
        <w:rPr>
          <w:rFonts w:hint="eastAsia" w:ascii="方正仿宋_GBK" w:eastAsia="方正仿宋_GBK"/>
          <w:sz w:val="32"/>
          <w:szCs w:val="32"/>
          <w:lang w:eastAsia="zh-CN"/>
        </w:rPr>
        <w:t>二十二</w:t>
      </w:r>
      <w:r>
        <w:rPr>
          <w:rFonts w:hint="eastAsia" w:ascii="方正仿宋_GBK" w:eastAsia="方正仿宋_GBK"/>
          <w:sz w:val="32"/>
          <w:szCs w:val="32"/>
        </w:rPr>
        <w:t>条</w:t>
      </w:r>
      <w:r>
        <w:rPr>
          <w:rFonts w:hint="eastAsia" w:ascii="方正仿宋_GBK" w:eastAsia="方正仿宋_GBK"/>
          <w:sz w:val="32"/>
          <w:szCs w:val="32"/>
          <w:lang w:eastAsia="zh-CN"/>
        </w:rPr>
        <w:t>第一款</w:t>
      </w:r>
      <w:r>
        <w:rPr>
          <w:rFonts w:hint="eastAsia" w:ascii="方正仿宋_GBK" w:eastAsia="方正仿宋_GBK"/>
          <w:sz w:val="32"/>
          <w:szCs w:val="32"/>
        </w:rPr>
        <w:t>“</w:t>
      </w:r>
      <w:r>
        <w:rPr>
          <w:rFonts w:hint="eastAsia" w:ascii="方正仿宋_GBK" w:eastAsia="方正仿宋_GBK"/>
          <w:sz w:val="32"/>
          <w:szCs w:val="32"/>
          <w:lang w:eastAsia="zh-CN"/>
        </w:rPr>
        <w:t>建设项目的环境影响报告书、报告表，由建设单位按照国务院的规定报有审批权的生态环境主管部门审批。</w:t>
      </w:r>
      <w:r>
        <w:rPr>
          <w:rFonts w:hint="eastAsia" w:ascii="方正仿宋_GBK" w:eastAsia="方正仿宋_GBK"/>
          <w:sz w:val="32"/>
          <w:szCs w:val="32"/>
        </w:rPr>
        <w:t>”、第二十五条“</w:t>
      </w:r>
      <w:r>
        <w:rPr>
          <w:rFonts w:ascii="方正仿宋_GBK" w:eastAsia="方正仿宋_GBK"/>
          <w:sz w:val="32"/>
          <w:szCs w:val="32"/>
        </w:rPr>
        <w:t>建设项目的环境影响评价文件未依法经审批部门审查或者审查后未予批准的，建设单位不得开工建设。</w:t>
      </w:r>
      <w:r>
        <w:rPr>
          <w:rFonts w:hint="eastAsia" w:ascii="方正仿宋_GBK" w:eastAsia="方正仿宋_GBK"/>
          <w:sz w:val="32"/>
          <w:szCs w:val="32"/>
        </w:rPr>
        <w:t>”的规定，已构成未批先建的环境违法行为。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w:t>
      </w:r>
      <w:r>
        <w:rPr>
          <w:rFonts w:hint="eastAsia" w:ascii="方正仿宋_GBK" w:eastAsia="方正仿宋_GBK"/>
          <w:sz w:val="32"/>
          <w:szCs w:val="32"/>
          <w:lang w:val="en-US" w:eastAsia="zh-CN"/>
        </w:rPr>
        <w:t>24</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15</w:t>
      </w:r>
      <w:r>
        <w:rPr>
          <w:rFonts w:hint="eastAsia" w:ascii="方正仿宋_GBK" w:eastAsia="方正仿宋_GBK"/>
          <w:sz w:val="32"/>
          <w:szCs w:val="32"/>
        </w:rPr>
        <w:t>日向</w:t>
      </w:r>
      <w:r>
        <w:rPr>
          <w:rFonts w:hint="eastAsia" w:ascii="方正仿宋_GBK" w:eastAsia="方正仿宋_GBK"/>
          <w:sz w:val="32"/>
          <w:szCs w:val="32"/>
          <w:lang w:eastAsia="zh-CN"/>
        </w:rPr>
        <w:t>周永华</w:t>
      </w:r>
      <w:r>
        <w:rPr>
          <w:rFonts w:hint="eastAsia" w:ascii="方正仿宋_GBK" w:eastAsia="方正仿宋_GBK"/>
          <w:sz w:val="32"/>
          <w:szCs w:val="32"/>
        </w:rPr>
        <w:t>直接送达了《行政处罚事先（听证）告知书</w:t>
      </w:r>
      <w:r>
        <w:rPr>
          <w:rFonts w:hint="eastAsia" w:eastAsia="方正仿宋_GBK"/>
          <w:sz w:val="32"/>
          <w:szCs w:val="32"/>
        </w:rPr>
        <w:t>》</w:t>
      </w:r>
      <w:r>
        <w:rPr>
          <w:rFonts w:hint="eastAsia" w:ascii="方正仿宋_GBK" w:eastAsia="方正仿宋_GBK"/>
          <w:sz w:val="32"/>
          <w:szCs w:val="32"/>
        </w:rPr>
        <w:t>（巴环执罚告〔202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49</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33</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周永华</w:t>
      </w:r>
      <w:r>
        <w:rPr>
          <w:rFonts w:hint="eastAsia" w:ascii="方正仿宋_GBK" w:eastAsia="方正仿宋_GBK"/>
          <w:sz w:val="32"/>
          <w:szCs w:val="32"/>
        </w:rPr>
        <w:t>在告知的期限内未进行陈述申辩，也未向重庆市巴南区生态环境保护综合行政执法支队申请听证。</w:t>
      </w:r>
    </w:p>
    <w:p>
      <w:pPr>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重庆市巴南区生态环境保护综合行政执法支队认为：</w:t>
      </w:r>
      <w:r>
        <w:rPr>
          <w:rFonts w:hint="eastAsia" w:ascii="方正仿宋_GBK" w:eastAsia="方正仿宋_GBK"/>
          <w:sz w:val="32"/>
          <w:szCs w:val="32"/>
          <w:lang w:eastAsia="zh-CN"/>
        </w:rPr>
        <w:t>周永华</w:t>
      </w:r>
      <w:r>
        <w:rPr>
          <w:rFonts w:hint="eastAsia" w:ascii="方正仿宋_GBK" w:eastAsia="方正仿宋_GBK"/>
          <w:sz w:val="32"/>
          <w:szCs w:val="32"/>
        </w:rPr>
        <w:t>新建的</w:t>
      </w:r>
      <w:r>
        <w:rPr>
          <w:rFonts w:hint="eastAsia" w:ascii="方正仿宋_GBK" w:hAnsi="宋体" w:eastAsia="方正仿宋_GBK" w:cs="Times New Roman"/>
          <w:sz w:val="32"/>
          <w:szCs w:val="32"/>
          <w:lang w:val="en-US" w:eastAsia="zh-CN"/>
        </w:rPr>
        <w:t>止水带（橡胶制品）生产项目</w:t>
      </w:r>
      <w:r>
        <w:rPr>
          <w:rFonts w:hint="eastAsia" w:ascii="方正仿宋_GBK" w:eastAsia="方正仿宋_GBK"/>
          <w:sz w:val="32"/>
          <w:szCs w:val="32"/>
        </w:rPr>
        <w:t>属《建设项目环境影响评价分类管理名录》（2021年版）“</w:t>
      </w:r>
      <w:r>
        <w:rPr>
          <w:rFonts w:hint="eastAsia" w:ascii="方正仿宋_GBK" w:eastAsia="方正仿宋_GBK"/>
          <w:sz w:val="32"/>
          <w:szCs w:val="32"/>
          <w:lang w:eastAsia="zh-CN"/>
        </w:rPr>
        <w:t>二十六、橡胶和塑料制品业</w:t>
      </w:r>
      <w:r>
        <w:rPr>
          <w:rFonts w:hint="eastAsia" w:ascii="方正仿宋_GBK" w:eastAsia="方正仿宋_GBK"/>
          <w:sz w:val="32"/>
          <w:szCs w:val="32"/>
          <w:lang w:val="en-US" w:eastAsia="zh-CN"/>
        </w:rPr>
        <w:t xml:space="preserve"> 29</w:t>
      </w:r>
      <w:r>
        <w:rPr>
          <w:rFonts w:hint="eastAsia" w:ascii="方正仿宋_GBK" w:eastAsia="方正仿宋_GBK"/>
          <w:sz w:val="32"/>
          <w:szCs w:val="32"/>
          <w:lang w:eastAsia="zh-CN"/>
        </w:rPr>
        <w:t>第</w:t>
      </w:r>
      <w:r>
        <w:rPr>
          <w:rFonts w:hint="eastAsia" w:ascii="方正仿宋_GBK" w:eastAsia="方正仿宋_GBK"/>
          <w:sz w:val="32"/>
          <w:szCs w:val="32"/>
          <w:lang w:val="en-US" w:eastAsia="zh-CN"/>
        </w:rPr>
        <w:t>52橡胶制品业 291</w:t>
      </w:r>
      <w:r>
        <w:rPr>
          <w:rFonts w:hint="eastAsia" w:ascii="方正仿宋_GBK" w:eastAsia="方正仿宋_GBK"/>
          <w:sz w:val="32"/>
          <w:szCs w:val="32"/>
          <w:lang w:eastAsia="zh-CN"/>
        </w:rPr>
        <w:t>其他”，需编制并报批环境影响报告表的项目，但</w:t>
      </w:r>
      <w:r>
        <w:rPr>
          <w:rFonts w:hint="eastAsia" w:ascii="方正仿宋_GBK" w:eastAsia="方正仿宋_GBK"/>
          <w:sz w:val="32"/>
          <w:szCs w:val="32"/>
        </w:rPr>
        <w:t>其未依法报批环评文件即擅自开工建设，已构成环境违法行为，应当为此承担法律责任，我队将依据《中华人民共和国环境影响评价法》第三十一条的规定予以处罚，按照《重庆市生态环境行政处罚裁量基准》的规定，裁量因子的选取主要为：该未批先建项目需做报告</w:t>
      </w:r>
      <w:r>
        <w:rPr>
          <w:rFonts w:hint="eastAsia" w:ascii="方正仿宋_GBK" w:eastAsia="方正仿宋_GBK"/>
          <w:sz w:val="32"/>
          <w:szCs w:val="32"/>
          <w:lang w:eastAsia="zh-CN"/>
        </w:rPr>
        <w:t>表</w:t>
      </w:r>
      <w:r>
        <w:rPr>
          <w:rFonts w:hint="eastAsia" w:ascii="方正仿宋_GBK" w:eastAsia="方正仿宋_GBK"/>
          <w:sz w:val="32"/>
          <w:szCs w:val="32"/>
        </w:rPr>
        <w:t>并处于</w:t>
      </w:r>
      <w:r>
        <w:rPr>
          <w:rFonts w:hint="eastAsia" w:ascii="方正仿宋_GBK" w:eastAsia="方正仿宋_GBK"/>
          <w:sz w:val="32"/>
          <w:szCs w:val="32"/>
          <w:lang w:eastAsia="zh-CN"/>
        </w:rPr>
        <w:t>调试或</w:t>
      </w:r>
      <w:r>
        <w:rPr>
          <w:rFonts w:hint="eastAsia" w:ascii="方正仿宋_GBK" w:eastAsia="方正仿宋_GBK"/>
          <w:sz w:val="32"/>
          <w:szCs w:val="32"/>
          <w:lang w:val="en-US" w:eastAsia="zh-CN"/>
        </w:rPr>
        <w:t>生产</w:t>
      </w:r>
      <w:r>
        <w:rPr>
          <w:rFonts w:hint="eastAsia" w:ascii="方正仿宋_GBK" w:eastAsia="方正仿宋_GBK"/>
          <w:sz w:val="32"/>
          <w:szCs w:val="32"/>
        </w:rPr>
        <w:t>阶段，个性裁量因子分别取</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；两年内未受过处罚且积极配合调查，共性裁量因子分别取1、1、1；整改措施</w:t>
      </w:r>
      <w:r>
        <w:rPr>
          <w:rFonts w:hint="eastAsia" w:ascii="方正仿宋_GBK" w:eastAsia="方正仿宋_GBK"/>
          <w:sz w:val="32"/>
          <w:szCs w:val="32"/>
          <w:lang w:eastAsia="zh-CN"/>
        </w:rPr>
        <w:t>正在</w:t>
      </w:r>
      <w:r>
        <w:rPr>
          <w:rFonts w:hint="eastAsia" w:ascii="方正仿宋_GBK" w:eastAsia="方正仿宋_GBK"/>
          <w:sz w:val="32"/>
          <w:szCs w:val="32"/>
        </w:rPr>
        <w:t>落实</w:t>
      </w:r>
      <w:r>
        <w:rPr>
          <w:rFonts w:hint="eastAsia" w:ascii="方正仿宋_GBK" w:eastAsia="方正仿宋_GBK"/>
          <w:sz w:val="32"/>
          <w:szCs w:val="32"/>
          <w:lang w:eastAsia="zh-CN"/>
        </w:rPr>
        <w:t>中</w:t>
      </w:r>
      <w:r>
        <w:rPr>
          <w:rFonts w:hint="eastAsia" w:ascii="方正仿宋_GBK" w:eastAsia="方正仿宋_GBK"/>
          <w:sz w:val="32"/>
          <w:szCs w:val="32"/>
        </w:rPr>
        <w:t>，</w:t>
      </w:r>
      <w:r>
        <w:rPr>
          <w:rFonts w:hint="eastAsia" w:ascii="方正仿宋_GBK" w:eastAsia="方正仿宋_GBK"/>
          <w:sz w:val="32"/>
          <w:szCs w:val="32"/>
          <w:lang w:eastAsia="zh-CN"/>
        </w:rPr>
        <w:t>周永华</w:t>
      </w:r>
      <w:r>
        <w:rPr>
          <w:rFonts w:hint="eastAsia" w:ascii="方正仿宋_GBK" w:eastAsia="方正仿宋_GBK"/>
          <w:sz w:val="32"/>
          <w:szCs w:val="32"/>
        </w:rPr>
        <w:t>为一般</w:t>
      </w:r>
      <w:r>
        <w:rPr>
          <w:rFonts w:hint="eastAsia" w:ascii="方正仿宋_GBK" w:eastAsia="方正仿宋_GBK"/>
          <w:sz w:val="32"/>
          <w:szCs w:val="32"/>
          <w:lang w:eastAsia="zh-CN"/>
        </w:rPr>
        <w:t>自然人</w:t>
      </w:r>
      <w:r>
        <w:rPr>
          <w:rFonts w:hint="eastAsia" w:ascii="方正仿宋_GBK" w:eastAsia="方正仿宋_GBK"/>
          <w:sz w:val="32"/>
          <w:szCs w:val="32"/>
        </w:rPr>
        <w:t>且为过失违法，修正因子分别取</w:t>
      </w:r>
      <w:r>
        <w:rPr>
          <w:rFonts w:hint="eastAsia" w:ascii="方正仿宋_GBK" w:eastAsia="方正仿宋_GBK"/>
          <w:sz w:val="32"/>
          <w:szCs w:val="32"/>
          <w:lang w:val="en-US" w:eastAsia="zh-CN"/>
        </w:rPr>
        <w:t>0</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。根据法定处罚幅度及以上裁量因子计算出裁量结果为项目总投资额的</w:t>
      </w:r>
      <w:r>
        <w:rPr>
          <w:rFonts w:hint="eastAsia" w:ascii="方正仿宋_GBK" w:eastAsia="方正仿宋_GBK"/>
          <w:sz w:val="32"/>
          <w:szCs w:val="32"/>
          <w:lang w:val="en-US" w:eastAsia="zh-CN"/>
        </w:rPr>
        <w:t>1.8</w:t>
      </w:r>
      <w:r>
        <w:rPr>
          <w:rFonts w:hint="eastAsia" w:ascii="方正仿宋_GBK" w:eastAsia="方正仿宋_GBK"/>
          <w:sz w:val="32"/>
          <w:szCs w:val="32"/>
        </w:rPr>
        <w:t>%。</w:t>
      </w:r>
      <w:r>
        <w:rPr>
          <w:rFonts w:hint="eastAsia" w:ascii="方正仿宋_GBK" w:eastAsia="方正仿宋_GBK"/>
          <w:sz w:val="32"/>
          <w:szCs w:val="32"/>
          <w:lang w:eastAsia="zh-CN"/>
        </w:rPr>
        <w:t>周永华</w:t>
      </w:r>
      <w:r>
        <w:rPr>
          <w:rFonts w:hint="eastAsia" w:ascii="方正仿宋_GBK" w:eastAsia="方正仿宋_GBK"/>
          <w:sz w:val="32"/>
          <w:szCs w:val="32"/>
        </w:rPr>
        <w:t>应当在本次处罚后引以为戒，认真学习生态环境保护法律法规，完善相关手续，杜绝违法行为再次发生，以避免受到更加严厉的处罚。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eastAsia="方正仿宋_GBK"/>
          <w:sz w:val="32"/>
          <w:szCs w:val="32"/>
        </w:rPr>
        <w:t>依据《中华人民共和国环境影响评价法》第三十一条第一款“</w:t>
      </w:r>
      <w:r>
        <w:rPr>
          <w:rFonts w:ascii="方正仿宋_GBK" w:eastAsia="方正仿宋_GBK"/>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方正仿宋_GBK" w:eastAsia="方正仿宋_GBK"/>
          <w:sz w:val="32"/>
          <w:szCs w:val="32"/>
        </w:rPr>
        <w:t>”的规定，</w:t>
      </w:r>
      <w:r>
        <w:rPr>
          <w:rFonts w:hint="eastAsia" w:ascii="方正仿宋_GBK" w:hAnsi="宋体" w:eastAsia="方正仿宋_GBK" w:cs="宋体"/>
          <w:kern w:val="0"/>
          <w:sz w:val="32"/>
          <w:szCs w:val="32"/>
        </w:rPr>
        <w:t>重庆市巴南区生态环境保护综合行政执法支队决定对</w:t>
      </w:r>
      <w:r>
        <w:rPr>
          <w:rFonts w:hint="eastAsia" w:ascii="方正仿宋_GBK" w:eastAsia="方正仿宋_GBK"/>
          <w:sz w:val="32"/>
          <w:szCs w:val="32"/>
          <w:lang w:eastAsia="zh-CN"/>
        </w:rPr>
        <w:t>周永华</w:t>
      </w:r>
      <w:r>
        <w:rPr>
          <w:rFonts w:hint="eastAsia" w:ascii="方正仿宋_GBK" w:hAnsi="宋体" w:eastAsia="方正仿宋_GBK" w:cs="宋体"/>
          <w:kern w:val="0"/>
          <w:sz w:val="32"/>
          <w:szCs w:val="32"/>
        </w:rPr>
        <w:t>作出如下行政处罚：</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eastAsia="方正仿宋_GBK"/>
          <w:sz w:val="32"/>
          <w:szCs w:val="32"/>
        </w:rPr>
        <w:t>处该建设项目总投资额百分之</w:t>
      </w:r>
      <w:r>
        <w:rPr>
          <w:rFonts w:hint="eastAsia" w:ascii="方正仿宋_GBK" w:eastAsia="方正仿宋_GBK"/>
          <w:sz w:val="32"/>
          <w:szCs w:val="32"/>
          <w:lang w:val="en-US" w:eastAsia="zh-CN"/>
        </w:rPr>
        <w:t>壹</w:t>
      </w:r>
      <w:r>
        <w:rPr>
          <w:rFonts w:hint="eastAsia" w:ascii="方正仿宋_GBK" w:eastAsia="方正仿宋_GBK"/>
          <w:sz w:val="32"/>
          <w:szCs w:val="32"/>
        </w:rPr>
        <w:t>点</w:t>
      </w:r>
      <w:r>
        <w:rPr>
          <w:rFonts w:hint="eastAsia" w:ascii="方正仿宋_GBK" w:eastAsia="方正仿宋_GBK"/>
          <w:sz w:val="32"/>
          <w:szCs w:val="32"/>
          <w:lang w:eastAsia="zh-CN"/>
        </w:rPr>
        <w:t>捌</w:t>
      </w:r>
      <w:r>
        <w:rPr>
          <w:rFonts w:hint="eastAsia" w:ascii="方正仿宋_GBK" w:eastAsia="方正仿宋_GBK"/>
          <w:sz w:val="32"/>
          <w:szCs w:val="32"/>
        </w:rPr>
        <w:t>的罚款，罚款共计</w:t>
      </w:r>
      <w:r>
        <w:rPr>
          <w:rFonts w:hint="eastAsia" w:ascii="方正仿宋_GBK" w:eastAsia="方正仿宋_GBK"/>
          <w:sz w:val="32"/>
          <w:szCs w:val="32"/>
          <w:lang w:val="en-US" w:eastAsia="zh-CN"/>
        </w:rPr>
        <w:t>贰</w:t>
      </w:r>
      <w:r>
        <w:rPr>
          <w:rFonts w:hint="eastAsia" w:ascii="方正仿宋_GBK" w:eastAsia="方正仿宋_GBK"/>
          <w:sz w:val="32"/>
          <w:szCs w:val="32"/>
          <w:lang w:eastAsia="zh-CN"/>
        </w:rPr>
        <w:t>仟</w:t>
      </w:r>
      <w:r>
        <w:rPr>
          <w:rFonts w:hint="eastAsia" w:ascii="方正仿宋_GBK" w:eastAsia="方正仿宋_GBK"/>
          <w:sz w:val="32"/>
          <w:szCs w:val="32"/>
          <w:lang w:val="en-US" w:eastAsia="zh-CN"/>
        </w:rPr>
        <w:t>玖佰捌</w:t>
      </w:r>
      <w:r>
        <w:rPr>
          <w:rFonts w:hint="eastAsia" w:ascii="方正仿宋_GBK" w:eastAsia="方正仿宋_GBK"/>
          <w:sz w:val="32"/>
          <w:szCs w:val="32"/>
          <w:lang w:eastAsia="zh-CN"/>
        </w:rPr>
        <w:t>拾捌</w:t>
      </w:r>
      <w:r>
        <w:rPr>
          <w:rFonts w:hint="eastAsia" w:ascii="方正仿宋_GBK" w:eastAsia="方正仿宋_GBK"/>
          <w:sz w:val="32"/>
          <w:szCs w:val="32"/>
        </w:rPr>
        <w:t>元整</w:t>
      </w:r>
      <w:r>
        <w:rPr>
          <w:rFonts w:hint="eastAsia" w:ascii="方正仿宋_GBK" w:eastAsia="方正仿宋_GBK"/>
          <w:sz w:val="32"/>
          <w:szCs w:val="32"/>
          <w:lang w:eastAsia="zh-CN"/>
        </w:rPr>
        <w:t>（小写：</w:t>
      </w:r>
      <w:r>
        <w:rPr>
          <w:rFonts w:hint="eastAsia" w:ascii="方正仿宋_GBK" w:eastAsia="方正仿宋_GBK"/>
          <w:sz w:val="32"/>
          <w:szCs w:val="32"/>
          <w:lang w:val="en-US" w:eastAsia="zh-CN"/>
        </w:rPr>
        <w:t>2988元</w:t>
      </w:r>
      <w:r>
        <w:rPr>
          <w:rFonts w:hint="eastAsia" w:ascii="方正仿宋_GBK" w:eastAsia="方正仿宋_GBK"/>
          <w:sz w:val="32"/>
          <w:szCs w:val="32"/>
          <w:lang w:eastAsia="zh-CN"/>
        </w:rPr>
        <w:t>）</w:t>
      </w:r>
      <w:r>
        <w:rPr>
          <w:rFonts w:hint="eastAsia" w:ascii="方正仿宋_GBK" w:hAnsi="宋体" w:eastAsia="方正仿宋_GBK" w:cs="宋体"/>
          <w:kern w:val="0"/>
          <w:sz w:val="32"/>
          <w:szCs w:val="32"/>
        </w:rPr>
        <w:t>。</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ind w:left="2" w:firstLine="636" w:firstLineChars="199"/>
        <w:jc w:val="right"/>
        <w:rPr>
          <w:rFonts w:ascii="方正仿宋_GBK" w:eastAsia="方正仿宋_GBK"/>
          <w:sz w:val="32"/>
          <w:szCs w:val="32"/>
        </w:rPr>
      </w:pP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13</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Quad Arrow 1025"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70B5D"/>
    <w:rsid w:val="0002032A"/>
    <w:rsid w:val="00030D73"/>
    <w:rsid w:val="00041E65"/>
    <w:rsid w:val="000505E4"/>
    <w:rsid w:val="0007159C"/>
    <w:rsid w:val="000748F3"/>
    <w:rsid w:val="0008660C"/>
    <w:rsid w:val="000A068D"/>
    <w:rsid w:val="000A32F4"/>
    <w:rsid w:val="000A519E"/>
    <w:rsid w:val="000A5FCA"/>
    <w:rsid w:val="000B7F0E"/>
    <w:rsid w:val="000D08F2"/>
    <w:rsid w:val="000D0BEB"/>
    <w:rsid w:val="000D58F5"/>
    <w:rsid w:val="000E0244"/>
    <w:rsid w:val="000F01E1"/>
    <w:rsid w:val="001010A2"/>
    <w:rsid w:val="0011748A"/>
    <w:rsid w:val="00124209"/>
    <w:rsid w:val="00133931"/>
    <w:rsid w:val="00135F9E"/>
    <w:rsid w:val="00156483"/>
    <w:rsid w:val="00171FFB"/>
    <w:rsid w:val="00175B60"/>
    <w:rsid w:val="00190D4A"/>
    <w:rsid w:val="001A3A20"/>
    <w:rsid w:val="001D44C6"/>
    <w:rsid w:val="001D75FD"/>
    <w:rsid w:val="001F0CF0"/>
    <w:rsid w:val="002060C2"/>
    <w:rsid w:val="002215D9"/>
    <w:rsid w:val="002416A0"/>
    <w:rsid w:val="002502C4"/>
    <w:rsid w:val="002536CB"/>
    <w:rsid w:val="002733AF"/>
    <w:rsid w:val="00273693"/>
    <w:rsid w:val="00280141"/>
    <w:rsid w:val="002C515C"/>
    <w:rsid w:val="002C707A"/>
    <w:rsid w:val="002D5409"/>
    <w:rsid w:val="002F1212"/>
    <w:rsid w:val="003153AE"/>
    <w:rsid w:val="0033069C"/>
    <w:rsid w:val="0033433F"/>
    <w:rsid w:val="00335A4F"/>
    <w:rsid w:val="003457E0"/>
    <w:rsid w:val="00347488"/>
    <w:rsid w:val="00350BC0"/>
    <w:rsid w:val="00354561"/>
    <w:rsid w:val="00391393"/>
    <w:rsid w:val="00395574"/>
    <w:rsid w:val="00396156"/>
    <w:rsid w:val="003A0CAA"/>
    <w:rsid w:val="003A522C"/>
    <w:rsid w:val="003B5A20"/>
    <w:rsid w:val="003B6661"/>
    <w:rsid w:val="003C183C"/>
    <w:rsid w:val="003D36CA"/>
    <w:rsid w:val="003D7B9C"/>
    <w:rsid w:val="003E748A"/>
    <w:rsid w:val="003F04AF"/>
    <w:rsid w:val="003F0F64"/>
    <w:rsid w:val="00401AE2"/>
    <w:rsid w:val="00421E1F"/>
    <w:rsid w:val="00422B4F"/>
    <w:rsid w:val="004242EC"/>
    <w:rsid w:val="00447BA5"/>
    <w:rsid w:val="00452003"/>
    <w:rsid w:val="00462991"/>
    <w:rsid w:val="00466919"/>
    <w:rsid w:val="004675B2"/>
    <w:rsid w:val="004708A5"/>
    <w:rsid w:val="00470B5D"/>
    <w:rsid w:val="00470E59"/>
    <w:rsid w:val="00483FA5"/>
    <w:rsid w:val="004900A7"/>
    <w:rsid w:val="00497972"/>
    <w:rsid w:val="004B51BC"/>
    <w:rsid w:val="004C05D5"/>
    <w:rsid w:val="004E0186"/>
    <w:rsid w:val="004E0291"/>
    <w:rsid w:val="004E30F4"/>
    <w:rsid w:val="004F7A0D"/>
    <w:rsid w:val="00502D4D"/>
    <w:rsid w:val="00516073"/>
    <w:rsid w:val="00532B43"/>
    <w:rsid w:val="0054134A"/>
    <w:rsid w:val="00541E2A"/>
    <w:rsid w:val="00542F92"/>
    <w:rsid w:val="00547174"/>
    <w:rsid w:val="00552EE4"/>
    <w:rsid w:val="005770AC"/>
    <w:rsid w:val="005835F4"/>
    <w:rsid w:val="00592861"/>
    <w:rsid w:val="0059447B"/>
    <w:rsid w:val="005970CB"/>
    <w:rsid w:val="00597881"/>
    <w:rsid w:val="005A10BC"/>
    <w:rsid w:val="005B0AFE"/>
    <w:rsid w:val="005B3370"/>
    <w:rsid w:val="005C33F4"/>
    <w:rsid w:val="005C7CA2"/>
    <w:rsid w:val="005E15E6"/>
    <w:rsid w:val="006045EE"/>
    <w:rsid w:val="00607B58"/>
    <w:rsid w:val="0061122B"/>
    <w:rsid w:val="0062334D"/>
    <w:rsid w:val="00632E1C"/>
    <w:rsid w:val="0065179E"/>
    <w:rsid w:val="00651A63"/>
    <w:rsid w:val="00661084"/>
    <w:rsid w:val="0068364D"/>
    <w:rsid w:val="006843A0"/>
    <w:rsid w:val="00685D5C"/>
    <w:rsid w:val="006A23F5"/>
    <w:rsid w:val="006A41E7"/>
    <w:rsid w:val="006A52D9"/>
    <w:rsid w:val="006A618B"/>
    <w:rsid w:val="006B2659"/>
    <w:rsid w:val="006C5199"/>
    <w:rsid w:val="006C6D8F"/>
    <w:rsid w:val="006D210B"/>
    <w:rsid w:val="006E2136"/>
    <w:rsid w:val="006E29F0"/>
    <w:rsid w:val="006F758F"/>
    <w:rsid w:val="006F762B"/>
    <w:rsid w:val="00700199"/>
    <w:rsid w:val="00726D39"/>
    <w:rsid w:val="007277AC"/>
    <w:rsid w:val="00734770"/>
    <w:rsid w:val="00743E63"/>
    <w:rsid w:val="00746638"/>
    <w:rsid w:val="00750769"/>
    <w:rsid w:val="00766845"/>
    <w:rsid w:val="00773DF2"/>
    <w:rsid w:val="00781431"/>
    <w:rsid w:val="00787F13"/>
    <w:rsid w:val="007A38A3"/>
    <w:rsid w:val="007A4784"/>
    <w:rsid w:val="007F7C11"/>
    <w:rsid w:val="008014BD"/>
    <w:rsid w:val="008074D0"/>
    <w:rsid w:val="00810EE9"/>
    <w:rsid w:val="008120A6"/>
    <w:rsid w:val="008320F2"/>
    <w:rsid w:val="008423EA"/>
    <w:rsid w:val="00843565"/>
    <w:rsid w:val="00844A5C"/>
    <w:rsid w:val="00844E7D"/>
    <w:rsid w:val="00846632"/>
    <w:rsid w:val="00847186"/>
    <w:rsid w:val="008475A3"/>
    <w:rsid w:val="008521F6"/>
    <w:rsid w:val="00862743"/>
    <w:rsid w:val="008A1BFE"/>
    <w:rsid w:val="008A6256"/>
    <w:rsid w:val="008A7279"/>
    <w:rsid w:val="008B0464"/>
    <w:rsid w:val="008C0FAD"/>
    <w:rsid w:val="008C1AD7"/>
    <w:rsid w:val="008C37B0"/>
    <w:rsid w:val="008C45DB"/>
    <w:rsid w:val="008D56F5"/>
    <w:rsid w:val="0091326A"/>
    <w:rsid w:val="00913D20"/>
    <w:rsid w:val="0092001F"/>
    <w:rsid w:val="00927806"/>
    <w:rsid w:val="00933A50"/>
    <w:rsid w:val="009351F4"/>
    <w:rsid w:val="009468F5"/>
    <w:rsid w:val="0096551F"/>
    <w:rsid w:val="009656B0"/>
    <w:rsid w:val="0097574B"/>
    <w:rsid w:val="00990F7F"/>
    <w:rsid w:val="009A08B0"/>
    <w:rsid w:val="009A7651"/>
    <w:rsid w:val="009A7CFF"/>
    <w:rsid w:val="009B4BBB"/>
    <w:rsid w:val="009E2906"/>
    <w:rsid w:val="009F12AC"/>
    <w:rsid w:val="009F5519"/>
    <w:rsid w:val="00A113F6"/>
    <w:rsid w:val="00A1732E"/>
    <w:rsid w:val="00A315CF"/>
    <w:rsid w:val="00A4423A"/>
    <w:rsid w:val="00A66A64"/>
    <w:rsid w:val="00A73F4D"/>
    <w:rsid w:val="00A81E5C"/>
    <w:rsid w:val="00A82D55"/>
    <w:rsid w:val="00A9458F"/>
    <w:rsid w:val="00A97F79"/>
    <w:rsid w:val="00AA35AA"/>
    <w:rsid w:val="00AB1697"/>
    <w:rsid w:val="00AB1EA8"/>
    <w:rsid w:val="00AB4D42"/>
    <w:rsid w:val="00AC63DD"/>
    <w:rsid w:val="00B02619"/>
    <w:rsid w:val="00B056F9"/>
    <w:rsid w:val="00B10E5D"/>
    <w:rsid w:val="00B2523E"/>
    <w:rsid w:val="00B32C94"/>
    <w:rsid w:val="00B37BD1"/>
    <w:rsid w:val="00B408D3"/>
    <w:rsid w:val="00B41B54"/>
    <w:rsid w:val="00B42188"/>
    <w:rsid w:val="00B44A8E"/>
    <w:rsid w:val="00B56D16"/>
    <w:rsid w:val="00B62C58"/>
    <w:rsid w:val="00B72C33"/>
    <w:rsid w:val="00B95E78"/>
    <w:rsid w:val="00BA3095"/>
    <w:rsid w:val="00BA4720"/>
    <w:rsid w:val="00BB1E7B"/>
    <w:rsid w:val="00BC21EF"/>
    <w:rsid w:val="00BD5300"/>
    <w:rsid w:val="00BD5B72"/>
    <w:rsid w:val="00C03A5B"/>
    <w:rsid w:val="00C05B6A"/>
    <w:rsid w:val="00C06A48"/>
    <w:rsid w:val="00C116B7"/>
    <w:rsid w:val="00C119BF"/>
    <w:rsid w:val="00C34945"/>
    <w:rsid w:val="00C4462B"/>
    <w:rsid w:val="00C46831"/>
    <w:rsid w:val="00C51AC6"/>
    <w:rsid w:val="00C55E7C"/>
    <w:rsid w:val="00C567B5"/>
    <w:rsid w:val="00C60924"/>
    <w:rsid w:val="00C91AA4"/>
    <w:rsid w:val="00C96785"/>
    <w:rsid w:val="00CA7559"/>
    <w:rsid w:val="00CB553B"/>
    <w:rsid w:val="00CB5E29"/>
    <w:rsid w:val="00CD1A76"/>
    <w:rsid w:val="00CD2656"/>
    <w:rsid w:val="00CD7E1D"/>
    <w:rsid w:val="00CE197F"/>
    <w:rsid w:val="00CE6FA9"/>
    <w:rsid w:val="00CE7015"/>
    <w:rsid w:val="00CF65C1"/>
    <w:rsid w:val="00D15BB5"/>
    <w:rsid w:val="00D24C8F"/>
    <w:rsid w:val="00D318A6"/>
    <w:rsid w:val="00D33034"/>
    <w:rsid w:val="00D438CA"/>
    <w:rsid w:val="00D46250"/>
    <w:rsid w:val="00D64594"/>
    <w:rsid w:val="00D860BB"/>
    <w:rsid w:val="00DA5369"/>
    <w:rsid w:val="00DA79C2"/>
    <w:rsid w:val="00DC7ABA"/>
    <w:rsid w:val="00DE0DC8"/>
    <w:rsid w:val="00E013E9"/>
    <w:rsid w:val="00E03D38"/>
    <w:rsid w:val="00E056FA"/>
    <w:rsid w:val="00E202B4"/>
    <w:rsid w:val="00E21CB5"/>
    <w:rsid w:val="00E365FE"/>
    <w:rsid w:val="00E424D0"/>
    <w:rsid w:val="00E51A6A"/>
    <w:rsid w:val="00E57659"/>
    <w:rsid w:val="00E67C10"/>
    <w:rsid w:val="00E90C5D"/>
    <w:rsid w:val="00EA5099"/>
    <w:rsid w:val="00EB1CAF"/>
    <w:rsid w:val="00EB3DDA"/>
    <w:rsid w:val="00EB3E81"/>
    <w:rsid w:val="00ED286C"/>
    <w:rsid w:val="00ED616A"/>
    <w:rsid w:val="00ED61B2"/>
    <w:rsid w:val="00F10284"/>
    <w:rsid w:val="00F57201"/>
    <w:rsid w:val="00F61B2E"/>
    <w:rsid w:val="00F7764F"/>
    <w:rsid w:val="00F77A06"/>
    <w:rsid w:val="00F80B01"/>
    <w:rsid w:val="00F83B28"/>
    <w:rsid w:val="00F8570E"/>
    <w:rsid w:val="00F94F49"/>
    <w:rsid w:val="00FA34FB"/>
    <w:rsid w:val="00FA52C7"/>
    <w:rsid w:val="00FB3B87"/>
    <w:rsid w:val="00FC3572"/>
    <w:rsid w:val="00FE55F4"/>
    <w:rsid w:val="00FF2D8E"/>
    <w:rsid w:val="00FF35CE"/>
    <w:rsid w:val="01995B0E"/>
    <w:rsid w:val="03E7037A"/>
    <w:rsid w:val="046248DD"/>
    <w:rsid w:val="05C173E2"/>
    <w:rsid w:val="07B3680E"/>
    <w:rsid w:val="07B7688D"/>
    <w:rsid w:val="08224E1C"/>
    <w:rsid w:val="09233BEC"/>
    <w:rsid w:val="09E73F52"/>
    <w:rsid w:val="0A3900A2"/>
    <w:rsid w:val="0D42743E"/>
    <w:rsid w:val="0DBE0DD6"/>
    <w:rsid w:val="0E222820"/>
    <w:rsid w:val="0EB5381D"/>
    <w:rsid w:val="0F275B9A"/>
    <w:rsid w:val="10A818CA"/>
    <w:rsid w:val="11162CD7"/>
    <w:rsid w:val="12957C2C"/>
    <w:rsid w:val="1346590F"/>
    <w:rsid w:val="1390234C"/>
    <w:rsid w:val="14096B23"/>
    <w:rsid w:val="14A5685D"/>
    <w:rsid w:val="1576087A"/>
    <w:rsid w:val="16273198"/>
    <w:rsid w:val="16481B85"/>
    <w:rsid w:val="16516D77"/>
    <w:rsid w:val="167E2EBA"/>
    <w:rsid w:val="16AB2BA2"/>
    <w:rsid w:val="16D8458B"/>
    <w:rsid w:val="17344F4C"/>
    <w:rsid w:val="17714211"/>
    <w:rsid w:val="178715CD"/>
    <w:rsid w:val="18394A9B"/>
    <w:rsid w:val="190B1E4C"/>
    <w:rsid w:val="1A266884"/>
    <w:rsid w:val="1BAD3DBF"/>
    <w:rsid w:val="1BF4752D"/>
    <w:rsid w:val="1CF10155"/>
    <w:rsid w:val="1D3B6623"/>
    <w:rsid w:val="1D4E6EA1"/>
    <w:rsid w:val="1E29262D"/>
    <w:rsid w:val="1EBD030D"/>
    <w:rsid w:val="20C10020"/>
    <w:rsid w:val="223F3BB2"/>
    <w:rsid w:val="23042217"/>
    <w:rsid w:val="2378512C"/>
    <w:rsid w:val="24097F76"/>
    <w:rsid w:val="243D4CEC"/>
    <w:rsid w:val="250D25FE"/>
    <w:rsid w:val="26AF4B6F"/>
    <w:rsid w:val="26E66850"/>
    <w:rsid w:val="27814EF7"/>
    <w:rsid w:val="283A7924"/>
    <w:rsid w:val="28A25D8F"/>
    <w:rsid w:val="28C03078"/>
    <w:rsid w:val="29437CA7"/>
    <w:rsid w:val="2A32610A"/>
    <w:rsid w:val="2A38437F"/>
    <w:rsid w:val="2A6C353C"/>
    <w:rsid w:val="2AD30526"/>
    <w:rsid w:val="2C040E3F"/>
    <w:rsid w:val="2C20305A"/>
    <w:rsid w:val="2C607FCD"/>
    <w:rsid w:val="2C9C00DD"/>
    <w:rsid w:val="2D030BFD"/>
    <w:rsid w:val="2D0A773C"/>
    <w:rsid w:val="2DAF38AB"/>
    <w:rsid w:val="2E8C1702"/>
    <w:rsid w:val="2E9B3100"/>
    <w:rsid w:val="2EA27229"/>
    <w:rsid w:val="2F994D1E"/>
    <w:rsid w:val="30246E68"/>
    <w:rsid w:val="30EF0467"/>
    <w:rsid w:val="32BE7B6B"/>
    <w:rsid w:val="332661E4"/>
    <w:rsid w:val="34EC7728"/>
    <w:rsid w:val="367774C5"/>
    <w:rsid w:val="37623CD1"/>
    <w:rsid w:val="386A0875"/>
    <w:rsid w:val="38851E67"/>
    <w:rsid w:val="396F63C1"/>
    <w:rsid w:val="3979347A"/>
    <w:rsid w:val="3B15216D"/>
    <w:rsid w:val="3EFA5669"/>
    <w:rsid w:val="3EFB31FE"/>
    <w:rsid w:val="407A208B"/>
    <w:rsid w:val="41967299"/>
    <w:rsid w:val="4318466F"/>
    <w:rsid w:val="43C60CBD"/>
    <w:rsid w:val="4417653A"/>
    <w:rsid w:val="45875282"/>
    <w:rsid w:val="45E35934"/>
    <w:rsid w:val="46681E62"/>
    <w:rsid w:val="46BA7E57"/>
    <w:rsid w:val="49421F59"/>
    <w:rsid w:val="49823CCA"/>
    <w:rsid w:val="49FA6CF3"/>
    <w:rsid w:val="4A363CAF"/>
    <w:rsid w:val="4A7F0A3A"/>
    <w:rsid w:val="4CCD7950"/>
    <w:rsid w:val="4D45306C"/>
    <w:rsid w:val="4E4D7031"/>
    <w:rsid w:val="4EE832F2"/>
    <w:rsid w:val="4F0626D0"/>
    <w:rsid w:val="4FA7068D"/>
    <w:rsid w:val="509755BF"/>
    <w:rsid w:val="51F40553"/>
    <w:rsid w:val="53054B5E"/>
    <w:rsid w:val="53913D3E"/>
    <w:rsid w:val="53BA65D3"/>
    <w:rsid w:val="547C241E"/>
    <w:rsid w:val="54FC6BBC"/>
    <w:rsid w:val="55011EE2"/>
    <w:rsid w:val="5640122A"/>
    <w:rsid w:val="5B3565E0"/>
    <w:rsid w:val="5C1918F6"/>
    <w:rsid w:val="5CBA0896"/>
    <w:rsid w:val="5DE80B25"/>
    <w:rsid w:val="5FCC0027"/>
    <w:rsid w:val="60BD04DA"/>
    <w:rsid w:val="627A6CA6"/>
    <w:rsid w:val="62F73E31"/>
    <w:rsid w:val="64EC45E2"/>
    <w:rsid w:val="6581768D"/>
    <w:rsid w:val="65A379F1"/>
    <w:rsid w:val="65F91B21"/>
    <w:rsid w:val="66F05C4F"/>
    <w:rsid w:val="678673E4"/>
    <w:rsid w:val="67CA42A6"/>
    <w:rsid w:val="68FF1734"/>
    <w:rsid w:val="693A4B77"/>
    <w:rsid w:val="6D954BED"/>
    <w:rsid w:val="6E95001C"/>
    <w:rsid w:val="70B377A5"/>
    <w:rsid w:val="70DE7BE1"/>
    <w:rsid w:val="747B5DF7"/>
    <w:rsid w:val="758F1FF3"/>
    <w:rsid w:val="76F340C5"/>
    <w:rsid w:val="77DB5D11"/>
    <w:rsid w:val="79564AF7"/>
    <w:rsid w:val="79BC4013"/>
    <w:rsid w:val="7A3249E0"/>
    <w:rsid w:val="7CDB5685"/>
    <w:rsid w:val="7D1155F5"/>
    <w:rsid w:val="7EBB39C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w:basedOn w:val="2"/>
    <w:qFormat/>
    <w:uiPriority w:val="0"/>
    <w:pPr>
      <w:spacing w:after="160"/>
      <w:ind w:firstLine="420" w:firstLineChars="100"/>
    </w:pPr>
  </w:style>
  <w:style w:type="character" w:styleId="9">
    <w:name w:val="page number"/>
    <w:basedOn w:val="8"/>
    <w:semiHidden/>
    <w:unhideWhenUsed/>
    <w:qFormat/>
    <w:uiPriority w:val="0"/>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nameboxcolo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2060</Words>
  <Characters>2169</Characters>
  <Lines>16</Lines>
  <Paragraphs>4</Paragraphs>
  <TotalTime>0</TotalTime>
  <ScaleCrop>false</ScaleCrop>
  <LinksUpToDate>false</LinksUpToDate>
  <CharactersWithSpaces>2203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2024-07-10T03:39:00Z</cp:lastPrinted>
  <dcterms:modified xsi:type="dcterms:W3CDTF">2024-12-16T08:04:11Z</dcterms:modified>
  <dc:title>重庆市巴南区环境行政执法支队</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7C9E8BA6EC09479691A87B131546CC0F</vt:lpwstr>
  </property>
</Properties>
</file>