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3A" w:rsidRDefault="008F133A" w:rsidP="00256127">
      <w:pPr>
        <w:widowControl/>
        <w:shd w:val="clear" w:color="auto" w:fill="FFFFFF"/>
        <w:spacing w:line="560" w:lineRule="exact"/>
        <w:jc w:val="center"/>
        <w:rPr>
          <w:rFonts w:ascii="方正小标宋_GBK" w:eastAsia="方正小标宋_GBK" w:hAnsi="Microsoft YaHei" w:cs="宋体" w:hint="eastAsia"/>
          <w:bCs/>
          <w:kern w:val="0"/>
          <w:sz w:val="44"/>
          <w:szCs w:val="44"/>
        </w:rPr>
      </w:pPr>
      <w:r w:rsidRPr="007D4210">
        <w:rPr>
          <w:rFonts w:ascii="方正小标宋_GBK" w:eastAsia="方正小标宋_GBK" w:hAnsi="Microsoft YaHei" w:cs="宋体" w:hint="eastAsia"/>
          <w:bCs/>
          <w:kern w:val="0"/>
          <w:sz w:val="44"/>
          <w:szCs w:val="44"/>
        </w:rPr>
        <w:t>重庆市巴南区</w:t>
      </w:r>
      <w:r w:rsidR="001B7E6C">
        <w:rPr>
          <w:rFonts w:ascii="方正小标宋_GBK" w:eastAsia="方正小标宋_GBK" w:hAnsi="Microsoft YaHei" w:cs="宋体" w:hint="eastAsia"/>
          <w:bCs/>
          <w:kern w:val="0"/>
          <w:sz w:val="44"/>
          <w:szCs w:val="44"/>
        </w:rPr>
        <w:t>生态</w:t>
      </w:r>
      <w:r w:rsidRPr="007D4210">
        <w:rPr>
          <w:rFonts w:ascii="方正小标宋_GBK" w:eastAsia="方正小标宋_GBK" w:hAnsi="Microsoft YaHei" w:cs="宋体" w:hint="eastAsia"/>
          <w:bCs/>
          <w:kern w:val="0"/>
          <w:sz w:val="44"/>
          <w:szCs w:val="44"/>
        </w:rPr>
        <w:t>环境</w:t>
      </w:r>
      <w:r w:rsidR="001B7E6C">
        <w:rPr>
          <w:rFonts w:ascii="方正小标宋_GBK" w:eastAsia="方正小标宋_GBK" w:hAnsi="Microsoft YaHei" w:cs="宋体" w:hint="eastAsia"/>
          <w:bCs/>
          <w:kern w:val="0"/>
          <w:sz w:val="44"/>
          <w:szCs w:val="44"/>
        </w:rPr>
        <w:t>保护综合行政</w:t>
      </w:r>
      <w:r w:rsidRPr="007D4210">
        <w:rPr>
          <w:rFonts w:ascii="方正小标宋_GBK" w:eastAsia="方正小标宋_GBK" w:hAnsi="Microsoft YaHei" w:cs="宋体" w:hint="eastAsia"/>
          <w:bCs/>
          <w:kern w:val="0"/>
          <w:sz w:val="44"/>
          <w:szCs w:val="44"/>
        </w:rPr>
        <w:t>执法支队</w:t>
      </w:r>
    </w:p>
    <w:p w:rsidR="00256127" w:rsidRPr="00256127" w:rsidRDefault="00256127" w:rsidP="00256127">
      <w:pPr>
        <w:widowControl/>
        <w:shd w:val="clear" w:color="auto" w:fill="FFFFFF"/>
        <w:spacing w:line="560" w:lineRule="exact"/>
        <w:jc w:val="center"/>
        <w:rPr>
          <w:rFonts w:ascii="方正小标宋_GBK" w:eastAsia="方正小标宋_GBK" w:hAnsi="Microsoft YaHei" w:cs="宋体" w:hint="eastAsia"/>
          <w:bCs/>
          <w:kern w:val="0"/>
          <w:sz w:val="44"/>
          <w:szCs w:val="44"/>
        </w:rPr>
      </w:pPr>
      <w:r w:rsidRPr="00256127">
        <w:rPr>
          <w:rFonts w:ascii="方正小标宋_GBK" w:eastAsia="方正小标宋_GBK" w:hAnsi="Microsoft YaHei" w:cs="宋体" w:hint="eastAsia"/>
          <w:bCs/>
          <w:kern w:val="0"/>
          <w:sz w:val="44"/>
          <w:szCs w:val="44"/>
        </w:rPr>
        <w:t>关于行政执法主体、人员、依据、程序和救济渠道等事项的公告</w:t>
      </w:r>
    </w:p>
    <w:tbl>
      <w:tblPr>
        <w:tblW w:w="5000" w:type="pct"/>
        <w:jc w:val="center"/>
        <w:tblCellSpacing w:w="0" w:type="dxa"/>
        <w:tblCellMar>
          <w:left w:w="0" w:type="dxa"/>
          <w:right w:w="0" w:type="dxa"/>
        </w:tblCellMar>
        <w:tblLook w:val="0000"/>
      </w:tblPr>
      <w:tblGrid>
        <w:gridCol w:w="2948"/>
        <w:gridCol w:w="2948"/>
        <w:gridCol w:w="2948"/>
      </w:tblGrid>
      <w:tr w:rsidR="00E259E9" w:rsidRPr="00E259E9" w:rsidTr="00E259E9">
        <w:trPr>
          <w:tblCellSpacing w:w="0" w:type="dxa"/>
          <w:jc w:val="center"/>
        </w:trPr>
        <w:tc>
          <w:tcPr>
            <w:tcW w:w="0" w:type="auto"/>
            <w:vAlign w:val="center"/>
          </w:tcPr>
          <w:p w:rsidR="00E259E9" w:rsidRPr="00E259E9" w:rsidRDefault="00E259E9" w:rsidP="00E259E9">
            <w:pPr>
              <w:widowControl/>
              <w:jc w:val="left"/>
              <w:rPr>
                <w:rFonts w:ascii="宋体" w:hAnsi="宋体" w:cs="宋体"/>
                <w:kern w:val="0"/>
                <w:sz w:val="24"/>
              </w:rPr>
            </w:pPr>
          </w:p>
        </w:tc>
        <w:tc>
          <w:tcPr>
            <w:tcW w:w="0" w:type="auto"/>
            <w:vAlign w:val="center"/>
          </w:tcPr>
          <w:p w:rsidR="00E259E9" w:rsidRPr="00E259E9" w:rsidRDefault="00E259E9" w:rsidP="00E259E9">
            <w:pPr>
              <w:widowControl/>
              <w:jc w:val="left"/>
              <w:rPr>
                <w:rFonts w:ascii="宋体" w:hAnsi="宋体" w:cs="宋体"/>
                <w:kern w:val="0"/>
                <w:sz w:val="24"/>
              </w:rPr>
            </w:pPr>
          </w:p>
        </w:tc>
        <w:tc>
          <w:tcPr>
            <w:tcW w:w="0" w:type="auto"/>
            <w:vAlign w:val="center"/>
          </w:tcPr>
          <w:p w:rsidR="00E259E9" w:rsidRPr="00E259E9" w:rsidRDefault="00E259E9" w:rsidP="00E259E9">
            <w:pPr>
              <w:widowControl/>
              <w:jc w:val="left"/>
              <w:rPr>
                <w:rFonts w:ascii="宋体" w:hAnsi="宋体" w:cs="宋体"/>
                <w:kern w:val="0"/>
                <w:sz w:val="24"/>
              </w:rPr>
            </w:pPr>
          </w:p>
        </w:tc>
      </w:tr>
    </w:tbl>
    <w:p w:rsidR="00E259E9" w:rsidRPr="008F133A" w:rsidRDefault="00E259E9" w:rsidP="00965C4B">
      <w:pPr>
        <w:spacing w:line="560" w:lineRule="exact"/>
        <w:ind w:firstLineChars="200" w:firstLine="640"/>
        <w:jc w:val="left"/>
        <w:rPr>
          <w:rFonts w:ascii="方正仿宋_GBK" w:eastAsia="方正仿宋_GBK" w:hAnsi="arial, helvetica, sans-serif" w:cs="宋体" w:hint="eastAsia"/>
          <w:color w:val="353535"/>
          <w:kern w:val="0"/>
          <w:sz w:val="32"/>
          <w:szCs w:val="32"/>
        </w:rPr>
      </w:pPr>
      <w:r w:rsidRPr="008F133A">
        <w:rPr>
          <w:rFonts w:ascii="方正仿宋_GBK" w:eastAsia="方正仿宋_GBK" w:hAnsi="arial, helvetica, sans-serif" w:cs="宋体" w:hint="eastAsia"/>
          <w:color w:val="353535"/>
          <w:kern w:val="0"/>
          <w:sz w:val="32"/>
          <w:szCs w:val="32"/>
        </w:rPr>
        <w:t>根据《</w:t>
      </w:r>
      <w:bookmarkStart w:id="0" w:name="tbx_bt"/>
      <w:r w:rsidR="008F133A" w:rsidRPr="008F133A">
        <w:rPr>
          <w:rFonts w:ascii="方正仿宋_GBK" w:eastAsia="方正仿宋_GBK" w:hint="eastAsia"/>
          <w:bCs/>
          <w:sz w:val="32"/>
          <w:szCs w:val="32"/>
        </w:rPr>
        <w:t>重庆市生态环境局办公室关于印发推行行政执法公示制度执法全过程记录</w:t>
      </w:r>
      <w:r w:rsidR="008F133A" w:rsidRPr="008F133A">
        <w:rPr>
          <w:rFonts w:ascii="方正仿宋_GBK" w:eastAsia="方正仿宋_GBK" w:hAnsi="arial, helvetica, sans-serif" w:cs="宋体" w:hint="eastAsia"/>
          <w:color w:val="353535"/>
          <w:kern w:val="0"/>
          <w:sz w:val="32"/>
          <w:szCs w:val="32"/>
        </w:rPr>
        <w:t>制度重大执法决定法制审核制度工作实施方案的通知</w:t>
      </w:r>
      <w:bookmarkEnd w:id="0"/>
      <w:r w:rsidRPr="008F133A">
        <w:rPr>
          <w:rFonts w:ascii="方正仿宋_GBK" w:eastAsia="方正仿宋_GBK" w:hAnsi="arial, helvetica, sans-serif" w:cs="宋体" w:hint="eastAsia"/>
          <w:color w:val="353535"/>
          <w:kern w:val="0"/>
          <w:sz w:val="32"/>
          <w:szCs w:val="32"/>
        </w:rPr>
        <w:t>》</w:t>
      </w:r>
      <w:r w:rsidRPr="008F133A">
        <w:rPr>
          <w:rFonts w:ascii="方正仿宋_GBK" w:eastAsia="方正仿宋_GBK" w:hAnsi="arial, helvetica, sans-serif" w:cs="宋体"/>
          <w:color w:val="353535"/>
          <w:kern w:val="0"/>
          <w:sz w:val="32"/>
          <w:szCs w:val="32"/>
        </w:rPr>
        <w:t>（</w:t>
      </w:r>
      <w:r w:rsidR="008F133A" w:rsidRPr="008F133A">
        <w:rPr>
          <w:rFonts w:ascii="方正仿宋_GBK" w:eastAsia="方正仿宋_GBK" w:hAnsi="arial, helvetica, sans-serif" w:cs="宋体"/>
          <w:color w:val="353535"/>
          <w:kern w:val="0"/>
          <w:sz w:val="32"/>
          <w:szCs w:val="32"/>
        </w:rPr>
        <w:t>渝环办〔</w:t>
      </w:r>
      <w:bookmarkStart w:id="1" w:name="gwnh"/>
      <w:r w:rsidR="008F133A" w:rsidRPr="008F133A">
        <w:rPr>
          <w:rFonts w:ascii="方正仿宋_GBK" w:eastAsia="方正仿宋_GBK" w:hAnsi="arial, helvetica, sans-serif" w:cs="宋体"/>
          <w:color w:val="353535"/>
          <w:kern w:val="0"/>
          <w:sz w:val="32"/>
          <w:szCs w:val="32"/>
        </w:rPr>
        <w:t>2019</w:t>
      </w:r>
      <w:bookmarkEnd w:id="1"/>
      <w:r w:rsidR="008F133A" w:rsidRPr="008F133A">
        <w:rPr>
          <w:rFonts w:ascii="方正仿宋_GBK" w:eastAsia="方正仿宋_GBK" w:hAnsi="arial, helvetica, sans-serif" w:cs="宋体"/>
          <w:color w:val="353535"/>
          <w:kern w:val="0"/>
          <w:sz w:val="32"/>
          <w:szCs w:val="32"/>
        </w:rPr>
        <w:t>〕</w:t>
      </w:r>
      <w:bookmarkStart w:id="2" w:name="gwqh"/>
      <w:r w:rsidR="008F133A" w:rsidRPr="008F133A">
        <w:rPr>
          <w:rFonts w:ascii="方正仿宋_GBK" w:eastAsia="方正仿宋_GBK" w:hAnsi="arial, helvetica, sans-serif" w:cs="宋体" w:hint="eastAsia"/>
          <w:color w:val="353535"/>
          <w:kern w:val="0"/>
          <w:sz w:val="32"/>
          <w:szCs w:val="32"/>
        </w:rPr>
        <w:t>349</w:t>
      </w:r>
      <w:bookmarkEnd w:id="2"/>
      <w:r w:rsidR="008F133A" w:rsidRPr="008F133A">
        <w:rPr>
          <w:rFonts w:ascii="方正仿宋_GBK" w:eastAsia="方正仿宋_GBK" w:hAnsi="arial, helvetica, sans-serif" w:cs="宋体"/>
          <w:color w:val="353535"/>
          <w:kern w:val="0"/>
          <w:sz w:val="32"/>
          <w:szCs w:val="32"/>
        </w:rPr>
        <w:t>号</w:t>
      </w:r>
      <w:r w:rsidRPr="008F133A">
        <w:rPr>
          <w:rFonts w:ascii="方正仿宋_GBK" w:eastAsia="方正仿宋_GBK" w:hAnsi="arial, helvetica, sans-serif" w:cs="宋体"/>
          <w:color w:val="353535"/>
          <w:kern w:val="0"/>
          <w:sz w:val="32"/>
          <w:szCs w:val="32"/>
        </w:rPr>
        <w:t>）文件要求，现将</w:t>
      </w:r>
      <w:r w:rsidR="001B7E6C" w:rsidRPr="001B7E6C">
        <w:rPr>
          <w:rFonts w:ascii="方正仿宋_GBK" w:eastAsia="方正仿宋_GBK" w:hAnsi="arial, helvetica, sans-serif" w:cs="宋体" w:hint="eastAsia"/>
          <w:color w:val="353535"/>
          <w:kern w:val="0"/>
          <w:sz w:val="32"/>
          <w:szCs w:val="32"/>
        </w:rPr>
        <w:t>重庆市巴南区生态环境保护综合行政执法支队</w:t>
      </w:r>
      <w:r w:rsidRPr="008F133A">
        <w:rPr>
          <w:rFonts w:ascii="方正仿宋_GBK" w:eastAsia="方正仿宋_GBK" w:hAnsi="arial, helvetica, sans-serif" w:cs="宋体"/>
          <w:color w:val="353535"/>
          <w:kern w:val="0"/>
          <w:sz w:val="32"/>
          <w:szCs w:val="32"/>
        </w:rPr>
        <w:t>行政执法主体、人员、依据、程序和救济渠道等事项公告如下：</w:t>
      </w:r>
    </w:p>
    <w:p w:rsidR="00E259E9" w:rsidRPr="008F133A" w:rsidRDefault="008F133A" w:rsidP="004B76D1">
      <w:pPr>
        <w:widowControl/>
        <w:shd w:val="clear" w:color="auto" w:fill="FFFFFF"/>
        <w:spacing w:line="560" w:lineRule="exact"/>
        <w:ind w:firstLineChars="200" w:firstLine="640"/>
        <w:jc w:val="left"/>
        <w:rPr>
          <w:rFonts w:ascii="方正黑体_GBK" w:eastAsia="方正黑体_GBK" w:hAnsi="arial, helvetica, sans-serif" w:cs="宋体" w:hint="eastAsia"/>
          <w:color w:val="353535"/>
          <w:kern w:val="0"/>
          <w:sz w:val="32"/>
          <w:szCs w:val="32"/>
        </w:rPr>
      </w:pPr>
      <w:r w:rsidRPr="008F133A">
        <w:rPr>
          <w:rFonts w:ascii="方正黑体_GBK" w:eastAsia="方正黑体_GBK" w:hAnsi="arial, helvetica, sans-serif" w:cs="宋体" w:hint="eastAsia"/>
          <w:color w:val="353535"/>
          <w:kern w:val="0"/>
          <w:sz w:val="32"/>
          <w:szCs w:val="32"/>
        </w:rPr>
        <w:t>一</w:t>
      </w:r>
      <w:r w:rsidR="00E259E9" w:rsidRPr="008F133A">
        <w:rPr>
          <w:rFonts w:ascii="方正黑体_GBK" w:eastAsia="方正黑体_GBK" w:hAnsi="arial, helvetica, sans-serif" w:cs="宋体" w:hint="eastAsia"/>
          <w:color w:val="353535"/>
          <w:kern w:val="0"/>
          <w:sz w:val="32"/>
          <w:szCs w:val="32"/>
        </w:rPr>
        <w:t>、执法主体</w:t>
      </w:r>
    </w:p>
    <w:p w:rsidR="00E259E9" w:rsidRPr="008F133A" w:rsidRDefault="001B7E6C" w:rsidP="004B76D1">
      <w:pPr>
        <w:widowControl/>
        <w:shd w:val="clear" w:color="auto" w:fill="FFFFFF"/>
        <w:spacing w:line="560" w:lineRule="exact"/>
        <w:ind w:firstLineChars="200" w:firstLine="640"/>
        <w:jc w:val="left"/>
        <w:rPr>
          <w:rFonts w:ascii="方正仿宋_GBK" w:eastAsia="方正仿宋_GBK" w:hAnsi="arial, helvetica, sans-serif" w:cs="宋体" w:hint="eastAsia"/>
          <w:color w:val="353535"/>
          <w:kern w:val="0"/>
          <w:sz w:val="32"/>
          <w:szCs w:val="32"/>
        </w:rPr>
      </w:pPr>
      <w:r w:rsidRPr="001B7E6C">
        <w:rPr>
          <w:rFonts w:ascii="方正仿宋_GBK" w:eastAsia="方正仿宋_GBK" w:hAnsi="arial, helvetica, sans-serif" w:cs="宋体" w:hint="eastAsia"/>
          <w:color w:val="353535"/>
          <w:kern w:val="0"/>
          <w:sz w:val="32"/>
          <w:szCs w:val="32"/>
        </w:rPr>
        <w:t>重庆市巴南区生态环境保护综合行政执法支队</w:t>
      </w:r>
      <w:r w:rsidR="00E259E9" w:rsidRPr="008F133A">
        <w:rPr>
          <w:rFonts w:ascii="方正仿宋_GBK" w:eastAsia="方正仿宋_GBK" w:hAnsi="arial, helvetica, sans-serif" w:cs="宋体"/>
          <w:color w:val="353535"/>
          <w:kern w:val="0"/>
          <w:sz w:val="32"/>
          <w:szCs w:val="32"/>
        </w:rPr>
        <w:t>。</w:t>
      </w:r>
    </w:p>
    <w:p w:rsidR="00E259E9" w:rsidRPr="008F133A" w:rsidRDefault="00E259E9" w:rsidP="004B76D1">
      <w:pPr>
        <w:widowControl/>
        <w:shd w:val="clear" w:color="auto" w:fill="FFFFFF"/>
        <w:spacing w:line="560" w:lineRule="exact"/>
        <w:ind w:firstLineChars="200" w:firstLine="640"/>
        <w:jc w:val="left"/>
        <w:rPr>
          <w:rFonts w:ascii="方正黑体_GBK" w:eastAsia="方正黑体_GBK" w:hAnsi="arial, helvetica, sans-serif" w:cs="宋体" w:hint="eastAsia"/>
          <w:color w:val="353535"/>
          <w:kern w:val="0"/>
          <w:sz w:val="32"/>
          <w:szCs w:val="32"/>
        </w:rPr>
      </w:pPr>
      <w:r w:rsidRPr="008F133A">
        <w:rPr>
          <w:rFonts w:ascii="方正黑体_GBK" w:eastAsia="方正黑体_GBK" w:hAnsi="arial, helvetica, sans-serif" w:cs="宋体"/>
          <w:color w:val="353535"/>
          <w:kern w:val="0"/>
          <w:sz w:val="32"/>
          <w:szCs w:val="32"/>
        </w:rPr>
        <w:t>二、执法人员</w:t>
      </w:r>
    </w:p>
    <w:p w:rsidR="00E259E9" w:rsidRPr="008F133A" w:rsidRDefault="00E259E9" w:rsidP="004B76D1">
      <w:pPr>
        <w:widowControl/>
        <w:shd w:val="clear" w:color="auto" w:fill="FFFFFF"/>
        <w:spacing w:line="560" w:lineRule="exact"/>
        <w:ind w:firstLineChars="200" w:firstLine="640"/>
        <w:jc w:val="left"/>
        <w:rPr>
          <w:rFonts w:ascii="方正仿宋_GBK" w:eastAsia="方正仿宋_GBK" w:hAnsi="arial, helvetica, sans-serif" w:cs="宋体" w:hint="eastAsia"/>
          <w:color w:val="353535"/>
          <w:kern w:val="0"/>
          <w:sz w:val="32"/>
          <w:szCs w:val="32"/>
        </w:rPr>
      </w:pPr>
      <w:r w:rsidRPr="008F133A">
        <w:rPr>
          <w:rFonts w:ascii="方正仿宋_GBK" w:eastAsia="方正仿宋_GBK" w:hAnsi="arial, helvetica, sans-serif" w:cs="宋体"/>
          <w:color w:val="353535"/>
          <w:kern w:val="0"/>
          <w:sz w:val="32"/>
          <w:szCs w:val="32"/>
        </w:rPr>
        <w:t>见附件</w:t>
      </w:r>
    </w:p>
    <w:p w:rsidR="00E259E9" w:rsidRPr="008F133A" w:rsidRDefault="00E259E9" w:rsidP="004B76D1">
      <w:pPr>
        <w:widowControl/>
        <w:shd w:val="clear" w:color="auto" w:fill="FFFFFF"/>
        <w:spacing w:line="560" w:lineRule="exact"/>
        <w:ind w:firstLineChars="200" w:firstLine="640"/>
        <w:jc w:val="left"/>
        <w:rPr>
          <w:rFonts w:ascii="方正黑体_GBK" w:eastAsia="方正黑体_GBK" w:hAnsi="arial, helvetica, sans-serif" w:cs="宋体" w:hint="eastAsia"/>
          <w:color w:val="353535"/>
          <w:kern w:val="0"/>
          <w:sz w:val="32"/>
          <w:szCs w:val="32"/>
        </w:rPr>
      </w:pPr>
      <w:r w:rsidRPr="008F133A">
        <w:rPr>
          <w:rFonts w:ascii="方正黑体_GBK" w:eastAsia="方正黑体_GBK" w:hAnsi="arial, helvetica, sans-serif" w:cs="宋体"/>
          <w:color w:val="353535"/>
          <w:kern w:val="0"/>
          <w:sz w:val="32"/>
          <w:szCs w:val="32"/>
        </w:rPr>
        <w:t>三、行政执法依据</w:t>
      </w:r>
    </w:p>
    <w:p w:rsidR="00E259E9" w:rsidRPr="00965C4B" w:rsidRDefault="001B7E6C" w:rsidP="004B76D1">
      <w:pPr>
        <w:widowControl/>
        <w:shd w:val="clear" w:color="auto" w:fill="FFFFFF"/>
        <w:spacing w:line="560" w:lineRule="exact"/>
        <w:ind w:firstLineChars="200" w:firstLine="640"/>
        <w:jc w:val="left"/>
        <w:rPr>
          <w:rFonts w:ascii="方正仿宋_GBK" w:eastAsia="方正仿宋_GBK" w:hAnsi="arial, helvetica, sans-serif" w:cs="宋体" w:hint="eastAsia"/>
          <w:color w:val="353535"/>
          <w:kern w:val="0"/>
          <w:sz w:val="32"/>
          <w:szCs w:val="32"/>
        </w:rPr>
      </w:pP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中华人民共和国立法法</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中华人民共和国行政处罚法</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中华人民共和国行政强制法</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中华人民共和国行政复议法</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中华人民共和国行政复议法实施条例</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中华人民共和国行政诉讼法</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中华</w:t>
      </w:r>
      <w:r w:rsidR="008F133A" w:rsidRPr="00965C4B">
        <w:rPr>
          <w:rFonts w:ascii="方正仿宋_GBK" w:eastAsia="方正仿宋_GBK" w:hAnsi="arial, helvetica, sans-serif" w:cs="宋体"/>
          <w:color w:val="353535"/>
          <w:kern w:val="0"/>
          <w:sz w:val="32"/>
          <w:szCs w:val="32"/>
        </w:rPr>
        <w:t>人民共和国</w:t>
      </w:r>
      <w:r w:rsidR="008F133A" w:rsidRPr="00965C4B">
        <w:rPr>
          <w:rFonts w:ascii="方正仿宋_GBK" w:eastAsia="方正仿宋_GBK" w:hAnsi="arial, helvetica, sans-serif" w:cs="宋体" w:hint="eastAsia"/>
          <w:color w:val="353535"/>
          <w:kern w:val="0"/>
          <w:sz w:val="32"/>
          <w:szCs w:val="32"/>
        </w:rPr>
        <w:t>环境保护法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中华</w:t>
      </w:r>
      <w:r w:rsidR="008F133A" w:rsidRPr="00965C4B">
        <w:rPr>
          <w:rFonts w:ascii="方正仿宋_GBK" w:eastAsia="方正仿宋_GBK" w:hAnsi="arial, helvetica, sans-serif" w:cs="宋体"/>
          <w:color w:val="353535"/>
          <w:kern w:val="0"/>
          <w:sz w:val="32"/>
          <w:szCs w:val="32"/>
        </w:rPr>
        <w:t>人民共和国</w:t>
      </w:r>
      <w:r w:rsidR="008F133A" w:rsidRPr="00965C4B">
        <w:rPr>
          <w:rFonts w:ascii="方正仿宋_GBK" w:eastAsia="方正仿宋_GBK" w:hAnsi="arial, helvetica, sans-serif" w:cs="宋体" w:hint="eastAsia"/>
          <w:color w:val="353535"/>
          <w:kern w:val="0"/>
          <w:sz w:val="32"/>
          <w:szCs w:val="32"/>
        </w:rPr>
        <w:t>水污染防治法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中华</w:t>
      </w:r>
      <w:r w:rsidR="008F133A" w:rsidRPr="00965C4B">
        <w:rPr>
          <w:rFonts w:ascii="方正仿宋_GBK" w:eastAsia="方正仿宋_GBK" w:hAnsi="arial, helvetica, sans-serif" w:cs="宋体"/>
          <w:color w:val="353535"/>
          <w:kern w:val="0"/>
          <w:sz w:val="32"/>
          <w:szCs w:val="32"/>
        </w:rPr>
        <w:t>人民共和国</w:t>
      </w:r>
      <w:r w:rsidR="008F133A" w:rsidRPr="00965C4B">
        <w:rPr>
          <w:rFonts w:ascii="方正仿宋_GBK" w:eastAsia="方正仿宋_GBK" w:hAnsi="arial, helvetica, sans-serif" w:cs="宋体" w:hint="eastAsia"/>
          <w:color w:val="353535"/>
          <w:kern w:val="0"/>
          <w:sz w:val="32"/>
          <w:szCs w:val="32"/>
        </w:rPr>
        <w:t>大气污染防治法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中华</w:t>
      </w:r>
      <w:r w:rsidR="008F133A" w:rsidRPr="00965C4B">
        <w:rPr>
          <w:rFonts w:ascii="方正仿宋_GBK" w:eastAsia="方正仿宋_GBK" w:hAnsi="arial, helvetica, sans-serif" w:cs="宋体"/>
          <w:color w:val="353535"/>
          <w:kern w:val="0"/>
          <w:sz w:val="32"/>
          <w:szCs w:val="32"/>
        </w:rPr>
        <w:t>人民共和国</w:t>
      </w:r>
      <w:r w:rsidR="008F133A" w:rsidRPr="00965C4B">
        <w:rPr>
          <w:rFonts w:ascii="方正仿宋_GBK" w:eastAsia="方正仿宋_GBK" w:hAnsi="arial, helvetica, sans-serif" w:cs="宋体" w:hint="eastAsia"/>
          <w:color w:val="353535"/>
          <w:kern w:val="0"/>
          <w:sz w:val="32"/>
          <w:szCs w:val="32"/>
        </w:rPr>
        <w:t>环境噪声污染防治法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中华</w:t>
      </w:r>
      <w:r w:rsidR="008F133A" w:rsidRPr="00965C4B">
        <w:rPr>
          <w:rFonts w:ascii="方正仿宋_GBK" w:eastAsia="方正仿宋_GBK" w:hAnsi="arial, helvetica, sans-serif" w:cs="宋体"/>
          <w:color w:val="353535"/>
          <w:kern w:val="0"/>
          <w:sz w:val="32"/>
          <w:szCs w:val="32"/>
        </w:rPr>
        <w:t>人民共和国</w:t>
      </w:r>
      <w:r w:rsidR="008F133A" w:rsidRPr="00965C4B">
        <w:rPr>
          <w:rFonts w:ascii="方正仿宋_GBK" w:eastAsia="方正仿宋_GBK" w:hAnsi="arial, helvetica, sans-serif" w:cs="宋体" w:hint="eastAsia"/>
          <w:color w:val="353535"/>
          <w:kern w:val="0"/>
          <w:sz w:val="32"/>
          <w:szCs w:val="32"/>
        </w:rPr>
        <w:t>固体废物污染环境防治法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中华</w:t>
      </w:r>
      <w:r w:rsidR="008F133A" w:rsidRPr="00965C4B">
        <w:rPr>
          <w:rFonts w:ascii="方正仿宋_GBK" w:eastAsia="方正仿宋_GBK" w:hAnsi="arial, helvetica, sans-serif" w:cs="宋体"/>
          <w:color w:val="353535"/>
          <w:kern w:val="0"/>
          <w:sz w:val="32"/>
          <w:szCs w:val="32"/>
        </w:rPr>
        <w:t>人民共和国</w:t>
      </w:r>
      <w:r w:rsidR="008F133A" w:rsidRPr="00965C4B">
        <w:rPr>
          <w:rFonts w:ascii="方正仿宋_GBK" w:eastAsia="方正仿宋_GBK" w:hAnsi="arial, helvetica, sans-serif" w:cs="宋体" w:hint="eastAsia"/>
          <w:color w:val="353535"/>
          <w:kern w:val="0"/>
          <w:sz w:val="32"/>
          <w:szCs w:val="32"/>
        </w:rPr>
        <w:t>放射性污染防治法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中华</w:t>
      </w:r>
      <w:r w:rsidR="008F133A" w:rsidRPr="00965C4B">
        <w:rPr>
          <w:rFonts w:ascii="方正仿宋_GBK" w:eastAsia="方正仿宋_GBK" w:hAnsi="arial, helvetica, sans-serif" w:cs="宋体"/>
          <w:color w:val="353535"/>
          <w:kern w:val="0"/>
          <w:sz w:val="32"/>
          <w:szCs w:val="32"/>
        </w:rPr>
        <w:t>人民共和国</w:t>
      </w:r>
      <w:r w:rsidR="008F133A" w:rsidRPr="00965C4B">
        <w:rPr>
          <w:rFonts w:ascii="方正仿宋_GBK" w:eastAsia="方正仿宋_GBK" w:hAnsi="arial, helvetica, sans-serif" w:cs="宋体" w:hint="eastAsia"/>
          <w:color w:val="353535"/>
          <w:kern w:val="0"/>
          <w:sz w:val="32"/>
          <w:szCs w:val="32"/>
        </w:rPr>
        <w:t>环境影响评价法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中华</w:t>
      </w:r>
      <w:r w:rsidR="008F133A" w:rsidRPr="00965C4B">
        <w:rPr>
          <w:rFonts w:ascii="方正仿宋_GBK" w:eastAsia="方正仿宋_GBK" w:hAnsi="arial, helvetica, sans-serif" w:cs="宋体"/>
          <w:color w:val="353535"/>
          <w:kern w:val="0"/>
          <w:sz w:val="32"/>
          <w:szCs w:val="32"/>
        </w:rPr>
        <w:t>人民共和国</w:t>
      </w:r>
      <w:r w:rsidR="008F133A" w:rsidRPr="00965C4B">
        <w:rPr>
          <w:rFonts w:ascii="方正仿宋_GBK" w:eastAsia="方正仿宋_GBK" w:hAnsi="arial, helvetica, sans-serif" w:cs="宋体" w:hint="eastAsia"/>
          <w:color w:val="353535"/>
          <w:kern w:val="0"/>
          <w:sz w:val="32"/>
          <w:szCs w:val="32"/>
        </w:rPr>
        <w:t>突发事件应对法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中华</w:t>
      </w:r>
      <w:r w:rsidR="00965C4B" w:rsidRPr="00965C4B">
        <w:rPr>
          <w:rFonts w:ascii="方正仿宋_GBK" w:eastAsia="方正仿宋_GBK" w:hAnsi="arial, helvetica, sans-serif" w:cs="宋体"/>
          <w:color w:val="353535"/>
          <w:kern w:val="0"/>
          <w:sz w:val="32"/>
          <w:szCs w:val="32"/>
        </w:rPr>
        <w:t>人民共和国</w:t>
      </w:r>
      <w:r w:rsidR="00965C4B" w:rsidRPr="00965C4B">
        <w:rPr>
          <w:rFonts w:ascii="方正仿宋_GBK" w:eastAsia="方正仿宋_GBK" w:hAnsi="arial, helvetica, sans-serif" w:cs="宋体" w:hint="eastAsia"/>
          <w:color w:val="353535"/>
          <w:kern w:val="0"/>
          <w:sz w:val="32"/>
          <w:szCs w:val="32"/>
        </w:rPr>
        <w:t>清洁生产促进法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中华</w:t>
      </w:r>
      <w:r w:rsidR="00965C4B" w:rsidRPr="00965C4B">
        <w:rPr>
          <w:rFonts w:ascii="方正仿宋_GBK" w:eastAsia="方正仿宋_GBK" w:hAnsi="arial, helvetica, sans-serif" w:cs="宋体"/>
          <w:color w:val="353535"/>
          <w:kern w:val="0"/>
          <w:sz w:val="32"/>
          <w:szCs w:val="32"/>
        </w:rPr>
        <w:t>人民</w:t>
      </w:r>
      <w:r w:rsidR="00965C4B" w:rsidRPr="00965C4B">
        <w:rPr>
          <w:rFonts w:ascii="方正仿宋_GBK" w:eastAsia="方正仿宋_GBK" w:hAnsi="arial, helvetica, sans-serif" w:cs="宋体"/>
          <w:color w:val="353535"/>
          <w:kern w:val="0"/>
          <w:sz w:val="32"/>
          <w:szCs w:val="32"/>
        </w:rPr>
        <w:lastRenderedPageBreak/>
        <w:t>共和国</w:t>
      </w:r>
      <w:r w:rsidR="00965C4B" w:rsidRPr="00965C4B">
        <w:rPr>
          <w:rFonts w:ascii="方正仿宋_GBK" w:eastAsia="方正仿宋_GBK" w:hAnsi="arial, helvetica, sans-serif" w:cs="宋体" w:hint="eastAsia"/>
          <w:color w:val="353535"/>
          <w:kern w:val="0"/>
          <w:sz w:val="32"/>
          <w:szCs w:val="32"/>
        </w:rPr>
        <w:t>土壤污染防治法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中华</w:t>
      </w:r>
      <w:r w:rsidR="00965C4B" w:rsidRPr="00965C4B">
        <w:rPr>
          <w:rFonts w:ascii="方正仿宋_GBK" w:eastAsia="方正仿宋_GBK" w:hAnsi="arial, helvetica, sans-serif" w:cs="宋体"/>
          <w:color w:val="353535"/>
          <w:kern w:val="0"/>
          <w:sz w:val="32"/>
          <w:szCs w:val="32"/>
        </w:rPr>
        <w:t>人民共和国</w:t>
      </w:r>
      <w:r w:rsidR="00965C4B" w:rsidRPr="00965C4B">
        <w:rPr>
          <w:rFonts w:ascii="方正仿宋_GBK" w:eastAsia="方正仿宋_GBK" w:hAnsi="arial, helvetica, sans-serif" w:cs="宋体" w:hint="eastAsia"/>
          <w:color w:val="353535"/>
          <w:kern w:val="0"/>
          <w:sz w:val="32"/>
          <w:szCs w:val="32"/>
        </w:rPr>
        <w:t>自然保护区条例</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国家级自然保护区监督检查办法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重庆市环境保护条例</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畜禽规模养殖污染防治条例</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重庆市长江三峡水库库区及流域水污染防治条例</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重庆市大气污染防治条例</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消耗臭氧层物质管理条例</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重庆市环境噪声污染防治办法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医疗废物管理条例</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危险废物经营许可证管理办法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医疗废物管理行政处罚办法</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8F133A" w:rsidRPr="00965C4B">
        <w:rPr>
          <w:rFonts w:ascii="方正仿宋_GBK" w:eastAsia="方正仿宋_GBK" w:hAnsi="arial, helvetica, sans-serif" w:cs="宋体" w:hint="eastAsia"/>
          <w:color w:val="353535"/>
          <w:kern w:val="0"/>
          <w:sz w:val="32"/>
          <w:szCs w:val="32"/>
        </w:rPr>
        <w:t>放射性</w:t>
      </w:r>
      <w:r w:rsidR="00965C4B" w:rsidRPr="00965C4B">
        <w:rPr>
          <w:rFonts w:ascii="方正仿宋_GBK" w:eastAsia="方正仿宋_GBK" w:hAnsi="arial, helvetica, sans-serif" w:cs="宋体" w:hint="eastAsia"/>
          <w:color w:val="353535"/>
          <w:kern w:val="0"/>
          <w:sz w:val="32"/>
          <w:szCs w:val="32"/>
        </w:rPr>
        <w:t>废物安全管理条例</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放射性物品运输安全管理条例</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建设项目环境保护管理条例</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建设项目环境影响登记表备案管理办法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重庆市突发事件应对条例</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突发环境事件应急管理办法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突发环境事件信息报告办法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突发环境事件调查处理办法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重庆市突发事件应急预案管理办法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危险化学品安全管理条例</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环境行政处罚办法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环境保护主管部门实施按日连续处罚办法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环境保护主管部门实施查封、扣押办法</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w:t>
      </w:r>
      <w:r>
        <w:rPr>
          <w:rFonts w:ascii="方正仿宋_GBK" w:eastAsia="方正仿宋_GBK" w:hAnsi="arial, helvetica, sans-serif" w:cs="宋体" w:hint="eastAsia"/>
          <w:color w:val="353535"/>
          <w:kern w:val="0"/>
          <w:sz w:val="32"/>
          <w:szCs w:val="32"/>
        </w:rPr>
        <w:t>《</w:t>
      </w:r>
      <w:r w:rsidR="00965C4B" w:rsidRPr="00965C4B">
        <w:rPr>
          <w:rFonts w:ascii="方正仿宋_GBK" w:eastAsia="方正仿宋_GBK" w:hAnsi="arial, helvetica, sans-serif" w:cs="宋体" w:hint="eastAsia"/>
          <w:color w:val="353535"/>
          <w:kern w:val="0"/>
          <w:sz w:val="32"/>
          <w:szCs w:val="32"/>
        </w:rPr>
        <w:t>环境保护主管部门实施限制生产、停产整治办法</w:t>
      </w:r>
      <w:r>
        <w:rPr>
          <w:rFonts w:ascii="方正仿宋_GBK" w:eastAsia="方正仿宋_GBK" w:hAnsi="arial, helvetica, sans-serif" w:cs="宋体" w:hint="eastAsia"/>
          <w:color w:val="353535"/>
          <w:kern w:val="0"/>
          <w:sz w:val="32"/>
          <w:szCs w:val="32"/>
        </w:rPr>
        <w:t>》</w:t>
      </w:r>
      <w:r w:rsidR="00E259E9" w:rsidRPr="00965C4B">
        <w:rPr>
          <w:rFonts w:ascii="方正仿宋_GBK" w:eastAsia="方正仿宋_GBK" w:hAnsi="arial, helvetica, sans-serif" w:cs="宋体"/>
          <w:color w:val="353535"/>
          <w:kern w:val="0"/>
          <w:sz w:val="32"/>
          <w:szCs w:val="32"/>
        </w:rPr>
        <w:t>等。</w:t>
      </w:r>
    </w:p>
    <w:p w:rsidR="00E259E9" w:rsidRPr="00965C4B" w:rsidRDefault="00E259E9" w:rsidP="004B76D1">
      <w:pPr>
        <w:widowControl/>
        <w:shd w:val="clear" w:color="auto" w:fill="FFFFFF"/>
        <w:spacing w:line="560" w:lineRule="exact"/>
        <w:ind w:firstLineChars="200" w:firstLine="640"/>
        <w:jc w:val="left"/>
        <w:rPr>
          <w:rFonts w:ascii="方正黑体_GBK" w:eastAsia="方正黑体_GBK" w:hAnsi="arial, helvetica, sans-serif" w:cs="宋体" w:hint="eastAsia"/>
          <w:color w:val="353535"/>
          <w:kern w:val="0"/>
          <w:sz w:val="32"/>
          <w:szCs w:val="32"/>
        </w:rPr>
      </w:pPr>
      <w:r w:rsidRPr="00965C4B">
        <w:rPr>
          <w:rFonts w:ascii="方正黑体_GBK" w:eastAsia="方正黑体_GBK" w:hAnsi="arial, helvetica, sans-serif" w:cs="宋体"/>
          <w:color w:val="353535"/>
          <w:kern w:val="0"/>
          <w:sz w:val="32"/>
          <w:szCs w:val="32"/>
        </w:rPr>
        <w:t>四、程序</w:t>
      </w:r>
    </w:p>
    <w:p w:rsidR="00E259E9" w:rsidRPr="00965C4B" w:rsidRDefault="00E259E9" w:rsidP="00965C4B">
      <w:pPr>
        <w:spacing w:line="560" w:lineRule="exact"/>
        <w:ind w:firstLineChars="200" w:firstLine="640"/>
        <w:jc w:val="left"/>
        <w:rPr>
          <w:rFonts w:ascii="方正仿宋_GBK" w:eastAsia="方正仿宋_GBK" w:hAnsi="arial, helvetica, sans-serif" w:cs="宋体" w:hint="eastAsia"/>
          <w:color w:val="353535"/>
          <w:kern w:val="0"/>
          <w:sz w:val="32"/>
          <w:szCs w:val="32"/>
        </w:rPr>
      </w:pPr>
      <w:r w:rsidRPr="00965C4B">
        <w:rPr>
          <w:rFonts w:ascii="方正仿宋_GBK" w:eastAsia="方正仿宋_GBK" w:hAnsi="arial, helvetica, sans-serif" w:cs="宋体"/>
          <w:color w:val="353535"/>
          <w:kern w:val="0"/>
          <w:sz w:val="32"/>
          <w:szCs w:val="32"/>
        </w:rPr>
        <w:t>行政处罚的一般程序主要包括：1.受理立案；2.调查取证；3.法制审查；4.重大疑难案件集体讨论；5.决定处理意见；6.告知、陈述申辩与听证；7.作出行政处罚决定；8.送达和执行（含自动履行与申请法院强制执行）；9.结案。</w:t>
      </w:r>
    </w:p>
    <w:p w:rsidR="00E259E9" w:rsidRPr="00965C4B" w:rsidRDefault="00E259E9" w:rsidP="004B76D1">
      <w:pPr>
        <w:widowControl/>
        <w:shd w:val="clear" w:color="auto" w:fill="FFFFFF"/>
        <w:spacing w:line="560" w:lineRule="exact"/>
        <w:ind w:firstLineChars="200" w:firstLine="640"/>
        <w:jc w:val="left"/>
        <w:rPr>
          <w:rFonts w:ascii="方正黑体_GBK" w:eastAsia="方正黑体_GBK" w:hAnsi="arial, helvetica, sans-serif" w:cs="宋体" w:hint="eastAsia"/>
          <w:color w:val="353535"/>
          <w:kern w:val="0"/>
          <w:sz w:val="32"/>
          <w:szCs w:val="32"/>
        </w:rPr>
      </w:pPr>
      <w:r w:rsidRPr="00965C4B">
        <w:rPr>
          <w:rFonts w:ascii="方正黑体_GBK" w:eastAsia="方正黑体_GBK" w:hAnsi="arial, helvetica, sans-serif" w:cs="宋体"/>
          <w:color w:val="353535"/>
          <w:kern w:val="0"/>
          <w:sz w:val="32"/>
          <w:szCs w:val="32"/>
        </w:rPr>
        <w:t>五、救济渠道</w:t>
      </w:r>
    </w:p>
    <w:p w:rsidR="00665D4E" w:rsidRDefault="00E259E9" w:rsidP="00665D4E">
      <w:pPr>
        <w:spacing w:line="560" w:lineRule="exact"/>
        <w:ind w:firstLineChars="200" w:firstLine="640"/>
        <w:jc w:val="left"/>
        <w:rPr>
          <w:rFonts w:ascii="方正仿宋_GBK" w:eastAsia="方正仿宋_GBK" w:hAnsi="arial, helvetica, sans-serif" w:cs="宋体" w:hint="eastAsia"/>
          <w:color w:val="353535"/>
          <w:kern w:val="0"/>
          <w:sz w:val="32"/>
          <w:szCs w:val="32"/>
        </w:rPr>
      </w:pPr>
      <w:r w:rsidRPr="00965C4B">
        <w:rPr>
          <w:rFonts w:ascii="方正仿宋_GBK" w:eastAsia="方正仿宋_GBK" w:hAnsi="arial, helvetica, sans-serif" w:cs="宋体"/>
          <w:color w:val="353535"/>
          <w:kern w:val="0"/>
          <w:sz w:val="32"/>
          <w:szCs w:val="32"/>
        </w:rPr>
        <w:t>根据《</w:t>
      </w:r>
      <w:hyperlink r:id="rId6" w:tgtFrame="_blank" w:history="1">
        <w:r w:rsidR="00665D4E" w:rsidRPr="00665D4E">
          <w:rPr>
            <w:rFonts w:ascii="方正仿宋_GBK" w:eastAsia="方正仿宋_GBK" w:hAnsi="arial, helvetica, sans-serif" w:cs="宋体"/>
            <w:color w:val="353535"/>
            <w:kern w:val="0"/>
            <w:sz w:val="32"/>
            <w:szCs w:val="32"/>
          </w:rPr>
          <w:t>中华人民共和国行政复议法</w:t>
        </w:r>
      </w:hyperlink>
      <w:r w:rsidRPr="00965C4B">
        <w:rPr>
          <w:rFonts w:ascii="方正仿宋_GBK" w:eastAsia="方正仿宋_GBK" w:hAnsi="arial, helvetica, sans-serif" w:cs="宋体"/>
          <w:color w:val="353535"/>
          <w:kern w:val="0"/>
          <w:sz w:val="32"/>
          <w:szCs w:val="32"/>
        </w:rPr>
        <w:t>》和《</w:t>
      </w:r>
      <w:hyperlink r:id="rId7" w:tgtFrame="_blank" w:history="1">
        <w:r w:rsidR="00665D4E" w:rsidRPr="00665D4E">
          <w:rPr>
            <w:rFonts w:ascii="方正仿宋_GBK" w:eastAsia="方正仿宋_GBK" w:hAnsi="arial, helvetica, sans-serif" w:cs="宋体"/>
            <w:color w:val="353535"/>
            <w:kern w:val="0"/>
            <w:sz w:val="32"/>
            <w:szCs w:val="32"/>
          </w:rPr>
          <w:t>中华人民共和国行</w:t>
        </w:r>
        <w:r w:rsidR="00665D4E" w:rsidRPr="00665D4E">
          <w:rPr>
            <w:rFonts w:ascii="方正仿宋_GBK" w:eastAsia="方正仿宋_GBK" w:hAnsi="arial, helvetica, sans-serif" w:cs="宋体"/>
            <w:color w:val="353535"/>
            <w:kern w:val="0"/>
            <w:sz w:val="32"/>
            <w:szCs w:val="32"/>
          </w:rPr>
          <w:lastRenderedPageBreak/>
          <w:t>政诉讼法</w:t>
        </w:r>
      </w:hyperlink>
      <w:r w:rsidRPr="00965C4B">
        <w:rPr>
          <w:rFonts w:ascii="方正仿宋_GBK" w:eastAsia="方正仿宋_GBK" w:hAnsi="arial, helvetica, sans-serif" w:cs="宋体"/>
          <w:color w:val="353535"/>
          <w:kern w:val="0"/>
          <w:sz w:val="32"/>
          <w:szCs w:val="32"/>
        </w:rPr>
        <w:t>》，可在接到行政执法决定书（含处罚决定书、</w:t>
      </w:r>
      <w:r w:rsidR="00C608AA">
        <w:rPr>
          <w:rFonts w:ascii="方正仿宋_GBK" w:eastAsia="方正仿宋_GBK" w:hAnsi="arial, helvetica, sans-serif" w:cs="宋体" w:hint="eastAsia"/>
          <w:color w:val="353535"/>
          <w:kern w:val="0"/>
          <w:sz w:val="32"/>
          <w:szCs w:val="32"/>
        </w:rPr>
        <w:t>责令改正</w:t>
      </w:r>
      <w:r w:rsidRPr="00965C4B">
        <w:rPr>
          <w:rFonts w:ascii="方正仿宋_GBK" w:eastAsia="方正仿宋_GBK" w:hAnsi="arial, helvetica, sans-serif" w:cs="宋体"/>
          <w:color w:val="353535"/>
          <w:kern w:val="0"/>
          <w:sz w:val="32"/>
          <w:szCs w:val="32"/>
        </w:rPr>
        <w:t>决定书等）之日起六十日内</w:t>
      </w:r>
      <w:r w:rsidR="00665D4E" w:rsidRPr="00665D4E">
        <w:rPr>
          <w:rFonts w:ascii="方正仿宋_GBK" w:eastAsia="方正仿宋_GBK" w:hAnsi="arial, helvetica, sans-serif" w:cs="宋体"/>
          <w:color w:val="353535"/>
          <w:kern w:val="0"/>
          <w:sz w:val="32"/>
          <w:szCs w:val="32"/>
        </w:rPr>
        <w:t>向重庆市</w:t>
      </w:r>
      <w:r w:rsidR="00665D4E" w:rsidRPr="00665D4E">
        <w:rPr>
          <w:rFonts w:ascii="方正仿宋_GBK" w:eastAsia="方正仿宋_GBK" w:hAnsi="arial, helvetica, sans-serif" w:cs="宋体" w:hint="eastAsia"/>
          <w:color w:val="353535"/>
          <w:kern w:val="0"/>
          <w:sz w:val="32"/>
          <w:szCs w:val="32"/>
        </w:rPr>
        <w:t>巴南区人民政府</w:t>
      </w:r>
      <w:r w:rsidRPr="00965C4B">
        <w:rPr>
          <w:rFonts w:ascii="方正仿宋_GBK" w:eastAsia="方正仿宋_GBK" w:hAnsi="arial, helvetica, sans-serif" w:cs="宋体"/>
          <w:color w:val="353535"/>
          <w:kern w:val="0"/>
          <w:sz w:val="32"/>
          <w:szCs w:val="32"/>
        </w:rPr>
        <w:t>申请复议，也可在六个月内直接向</w:t>
      </w:r>
      <w:r w:rsidR="00665D4E" w:rsidRPr="00665D4E">
        <w:rPr>
          <w:rFonts w:ascii="方正仿宋_GBK" w:eastAsia="方正仿宋_GBK" w:hAnsi="arial, helvetica, sans-serif" w:cs="宋体" w:hint="eastAsia"/>
          <w:color w:val="353535"/>
          <w:kern w:val="0"/>
          <w:sz w:val="32"/>
          <w:szCs w:val="32"/>
        </w:rPr>
        <w:t>重庆市江津区</w:t>
      </w:r>
      <w:r w:rsidR="00665D4E" w:rsidRPr="00665D4E">
        <w:rPr>
          <w:rFonts w:ascii="方正仿宋_GBK" w:eastAsia="方正仿宋_GBK" w:hAnsi="arial, helvetica, sans-serif" w:cs="宋体"/>
          <w:color w:val="353535"/>
          <w:kern w:val="0"/>
          <w:sz w:val="32"/>
          <w:szCs w:val="32"/>
        </w:rPr>
        <w:t>人民法院起诉</w:t>
      </w:r>
      <w:r w:rsidRPr="00965C4B">
        <w:rPr>
          <w:rFonts w:ascii="方正仿宋_GBK" w:eastAsia="方正仿宋_GBK" w:hAnsi="arial, helvetica, sans-serif" w:cs="宋体"/>
          <w:color w:val="353535"/>
          <w:kern w:val="0"/>
          <w:sz w:val="32"/>
          <w:szCs w:val="32"/>
        </w:rPr>
        <w:t>。</w:t>
      </w:r>
    </w:p>
    <w:p w:rsidR="00965C4B" w:rsidRDefault="00E259E9" w:rsidP="00965C4B">
      <w:pPr>
        <w:spacing w:line="560" w:lineRule="exact"/>
        <w:ind w:firstLineChars="200" w:firstLine="640"/>
        <w:jc w:val="left"/>
        <w:rPr>
          <w:rFonts w:ascii="方正仿宋_GBK" w:eastAsia="方正仿宋_GBK" w:hAnsi="arial, helvetica, sans-serif" w:cs="宋体" w:hint="eastAsia"/>
          <w:color w:val="353535"/>
          <w:kern w:val="0"/>
          <w:sz w:val="32"/>
          <w:szCs w:val="32"/>
        </w:rPr>
      </w:pPr>
      <w:r w:rsidRPr="00965C4B">
        <w:rPr>
          <w:rFonts w:ascii="方正仿宋_GBK" w:eastAsia="方正仿宋_GBK" w:hAnsi="arial, helvetica, sans-serif" w:cs="宋体"/>
          <w:color w:val="353535"/>
          <w:kern w:val="0"/>
          <w:sz w:val="32"/>
          <w:szCs w:val="32"/>
        </w:rPr>
        <w:t>申请行政复议或者提起行政诉讼，不停止行政处罚的执行，但法律另有规定的除外。</w:t>
      </w:r>
    </w:p>
    <w:p w:rsidR="00E259E9" w:rsidRPr="00AF3D28" w:rsidRDefault="00965C4B" w:rsidP="00965C4B">
      <w:pPr>
        <w:spacing w:line="560" w:lineRule="exact"/>
        <w:jc w:val="left"/>
        <w:rPr>
          <w:rFonts w:ascii="方正黑体_GBK" w:eastAsia="方正黑体_GBK" w:hAnsi="arial, helvetica, sans-serif" w:cs="宋体" w:hint="eastAsia"/>
          <w:color w:val="353535"/>
          <w:kern w:val="0"/>
          <w:sz w:val="32"/>
          <w:szCs w:val="32"/>
        </w:rPr>
      </w:pPr>
      <w:r>
        <w:rPr>
          <w:rFonts w:ascii="方正仿宋_GBK" w:eastAsia="方正仿宋_GBK" w:hAnsi="arial, helvetica, sans-serif" w:cs="宋体" w:hint="eastAsia"/>
          <w:color w:val="353535"/>
          <w:kern w:val="0"/>
          <w:sz w:val="32"/>
          <w:szCs w:val="32"/>
        </w:rPr>
        <w:br w:type="page"/>
      </w:r>
      <w:r w:rsidR="00AF3D28" w:rsidRPr="00AF3D28">
        <w:rPr>
          <w:rFonts w:ascii="方正黑体_GBK" w:eastAsia="方正黑体_GBK" w:hAnsi="arial, helvetica, sans-serif" w:cs="宋体" w:hint="eastAsia"/>
          <w:color w:val="353535"/>
          <w:kern w:val="0"/>
          <w:sz w:val="32"/>
          <w:szCs w:val="32"/>
        </w:rPr>
        <w:lastRenderedPageBreak/>
        <w:t>附件</w:t>
      </w:r>
    </w:p>
    <w:tbl>
      <w:tblPr>
        <w:tblW w:w="8804" w:type="dxa"/>
        <w:tblInd w:w="93" w:type="dxa"/>
        <w:tblLook w:val="04A0"/>
      </w:tblPr>
      <w:tblGrid>
        <w:gridCol w:w="1008"/>
        <w:gridCol w:w="2126"/>
        <w:gridCol w:w="2126"/>
        <w:gridCol w:w="3544"/>
      </w:tblGrid>
      <w:tr w:rsidR="00AF3D28" w:rsidRPr="00AF3D28" w:rsidTr="00AF3D28">
        <w:trPr>
          <w:trHeight w:val="615"/>
        </w:trPr>
        <w:tc>
          <w:tcPr>
            <w:tcW w:w="8804" w:type="dxa"/>
            <w:gridSpan w:val="4"/>
            <w:tcBorders>
              <w:top w:val="nil"/>
              <w:left w:val="nil"/>
              <w:bottom w:val="nil"/>
              <w:right w:val="nil"/>
            </w:tcBorders>
            <w:shd w:val="clear" w:color="auto" w:fill="auto"/>
            <w:noWrap/>
            <w:vAlign w:val="center"/>
            <w:hideMark/>
          </w:tcPr>
          <w:p w:rsidR="00AF3D28" w:rsidRPr="00AF3D28" w:rsidRDefault="00AF3D28" w:rsidP="00AF3D28">
            <w:pPr>
              <w:widowControl/>
              <w:jc w:val="center"/>
              <w:rPr>
                <w:rFonts w:ascii="方正小标宋_GBK" w:eastAsia="方正小标宋_GBK" w:hAnsi="宋体" w:cs="宋体"/>
                <w:bCs/>
                <w:kern w:val="0"/>
                <w:sz w:val="44"/>
                <w:szCs w:val="44"/>
              </w:rPr>
            </w:pPr>
            <w:r w:rsidRPr="00AF3D28">
              <w:rPr>
                <w:rFonts w:ascii="方正小标宋_GBK" w:eastAsia="方正小标宋_GBK" w:hAnsi="宋体" w:cs="宋体" w:hint="eastAsia"/>
                <w:bCs/>
                <w:kern w:val="0"/>
                <w:sz w:val="44"/>
                <w:szCs w:val="44"/>
              </w:rPr>
              <w:t>执法人员名单</w:t>
            </w:r>
          </w:p>
        </w:tc>
      </w:tr>
      <w:tr w:rsidR="00AF3D28" w:rsidRPr="00AF3D28" w:rsidTr="00AF3D28">
        <w:trPr>
          <w:trHeight w:val="945"/>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D28" w:rsidRPr="00AF3D28" w:rsidRDefault="00AF3D28" w:rsidP="00AF3D28">
            <w:pPr>
              <w:widowControl/>
              <w:spacing w:line="360" w:lineRule="exact"/>
              <w:jc w:val="center"/>
              <w:rPr>
                <w:rFonts w:ascii="方正仿宋_GBK" w:eastAsia="方正仿宋_GBK" w:hAnsi="宋体" w:cs="宋体"/>
                <w:b/>
                <w:bCs/>
                <w:kern w:val="0"/>
                <w:sz w:val="28"/>
                <w:szCs w:val="28"/>
              </w:rPr>
            </w:pPr>
            <w:r w:rsidRPr="00AF3D28">
              <w:rPr>
                <w:rFonts w:ascii="方正仿宋_GBK" w:eastAsia="方正仿宋_GBK" w:hAnsi="宋体" w:cs="宋体" w:hint="eastAsia"/>
                <w:b/>
                <w:bCs/>
                <w:kern w:val="0"/>
                <w:sz w:val="28"/>
                <w:szCs w:val="28"/>
              </w:rPr>
              <w:t>序号</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F3D28" w:rsidRPr="00AF3D28" w:rsidRDefault="00AF3D28" w:rsidP="00AF3D28">
            <w:pPr>
              <w:widowControl/>
              <w:spacing w:line="360" w:lineRule="exact"/>
              <w:jc w:val="center"/>
              <w:rPr>
                <w:rFonts w:ascii="方正仿宋_GBK" w:eastAsia="方正仿宋_GBK" w:hAnsi="宋体" w:cs="宋体"/>
                <w:b/>
                <w:bCs/>
                <w:kern w:val="0"/>
                <w:sz w:val="28"/>
                <w:szCs w:val="28"/>
              </w:rPr>
            </w:pPr>
            <w:r w:rsidRPr="00AF3D28">
              <w:rPr>
                <w:rFonts w:ascii="方正仿宋_GBK" w:eastAsia="方正仿宋_GBK" w:hAnsi="宋体" w:cs="宋体" w:hint="eastAsia"/>
                <w:b/>
                <w:bCs/>
                <w:kern w:val="0"/>
                <w:sz w:val="28"/>
                <w:szCs w:val="28"/>
              </w:rPr>
              <w:t>姓名</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F3D28" w:rsidRPr="00AF3D28" w:rsidRDefault="00AF3D28" w:rsidP="00AF3D28">
            <w:pPr>
              <w:widowControl/>
              <w:spacing w:line="360" w:lineRule="exact"/>
              <w:jc w:val="center"/>
              <w:rPr>
                <w:rFonts w:ascii="方正仿宋_GBK" w:eastAsia="方正仿宋_GBK" w:hAnsi="宋体" w:cs="宋体"/>
                <w:b/>
                <w:bCs/>
                <w:kern w:val="0"/>
                <w:sz w:val="28"/>
                <w:szCs w:val="28"/>
              </w:rPr>
            </w:pPr>
            <w:r w:rsidRPr="00AF3D28">
              <w:rPr>
                <w:rFonts w:ascii="方正仿宋_GBK" w:eastAsia="方正仿宋_GBK" w:hAnsi="宋体" w:cs="宋体" w:hint="eastAsia"/>
                <w:b/>
                <w:bCs/>
                <w:kern w:val="0"/>
                <w:sz w:val="28"/>
                <w:szCs w:val="28"/>
              </w:rPr>
              <w:t>性别</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AF3D28" w:rsidRPr="00AF3D28" w:rsidRDefault="00AF3D28" w:rsidP="00AF3D28">
            <w:pPr>
              <w:widowControl/>
              <w:spacing w:line="360" w:lineRule="exact"/>
              <w:jc w:val="center"/>
              <w:rPr>
                <w:rFonts w:ascii="方正仿宋_GBK" w:eastAsia="方正仿宋_GBK" w:hAnsi="宋体" w:cs="宋体"/>
                <w:b/>
                <w:bCs/>
                <w:kern w:val="0"/>
                <w:sz w:val="28"/>
                <w:szCs w:val="28"/>
              </w:rPr>
            </w:pPr>
            <w:r w:rsidRPr="00AF3D28">
              <w:rPr>
                <w:rFonts w:ascii="方正仿宋_GBK" w:eastAsia="方正仿宋_GBK" w:hAnsi="宋体" w:cs="宋体" w:hint="eastAsia"/>
                <w:b/>
                <w:bCs/>
                <w:kern w:val="0"/>
                <w:sz w:val="28"/>
                <w:szCs w:val="28"/>
              </w:rPr>
              <w:t>执法证编号</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1</w:t>
            </w:r>
          </w:p>
        </w:tc>
        <w:tc>
          <w:tcPr>
            <w:tcW w:w="2126" w:type="dxa"/>
            <w:tcBorders>
              <w:top w:val="nil"/>
              <w:left w:val="nil"/>
              <w:bottom w:val="single" w:sz="4" w:space="0" w:color="auto"/>
              <w:right w:val="single" w:sz="4" w:space="0" w:color="auto"/>
            </w:tcBorders>
            <w:shd w:val="clear" w:color="auto" w:fill="auto"/>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鲜思伦</w:t>
            </w:r>
          </w:p>
        </w:tc>
        <w:tc>
          <w:tcPr>
            <w:tcW w:w="2126" w:type="dxa"/>
            <w:tcBorders>
              <w:top w:val="nil"/>
              <w:left w:val="nil"/>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auto" w:fill="auto"/>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140190084</w:t>
            </w:r>
          </w:p>
        </w:tc>
      </w:tr>
      <w:tr w:rsidR="00813C43" w:rsidRPr="00AF3D28" w:rsidTr="00AF3D28">
        <w:trPr>
          <w:trHeight w:val="48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2</w:t>
            </w:r>
          </w:p>
        </w:tc>
        <w:tc>
          <w:tcPr>
            <w:tcW w:w="2126" w:type="dxa"/>
            <w:tcBorders>
              <w:top w:val="nil"/>
              <w:left w:val="nil"/>
              <w:bottom w:val="single" w:sz="4" w:space="0" w:color="auto"/>
              <w:right w:val="single" w:sz="4" w:space="0" w:color="auto"/>
            </w:tcBorders>
            <w:shd w:val="clear" w:color="auto" w:fill="auto"/>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王  华</w:t>
            </w:r>
          </w:p>
        </w:tc>
        <w:tc>
          <w:tcPr>
            <w:tcW w:w="2126" w:type="dxa"/>
            <w:tcBorders>
              <w:top w:val="nil"/>
              <w:left w:val="nil"/>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auto" w:fill="auto"/>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140190116</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3</w:t>
            </w:r>
          </w:p>
        </w:tc>
        <w:tc>
          <w:tcPr>
            <w:tcW w:w="2126" w:type="dxa"/>
            <w:tcBorders>
              <w:top w:val="nil"/>
              <w:left w:val="nil"/>
              <w:bottom w:val="single" w:sz="4" w:space="0" w:color="auto"/>
              <w:right w:val="single" w:sz="4" w:space="0" w:color="auto"/>
            </w:tcBorders>
            <w:shd w:val="clear" w:color="auto" w:fill="auto"/>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沈仁兵</w:t>
            </w:r>
          </w:p>
        </w:tc>
        <w:tc>
          <w:tcPr>
            <w:tcW w:w="2126" w:type="dxa"/>
            <w:tcBorders>
              <w:top w:val="nil"/>
              <w:left w:val="nil"/>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auto" w:fill="auto"/>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140190075</w:t>
            </w:r>
          </w:p>
        </w:tc>
      </w:tr>
      <w:tr w:rsidR="00813C43" w:rsidRPr="00AF3D28" w:rsidTr="00AF3D28">
        <w:trPr>
          <w:trHeight w:val="5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4</w:t>
            </w:r>
          </w:p>
        </w:tc>
        <w:tc>
          <w:tcPr>
            <w:tcW w:w="2126" w:type="dxa"/>
            <w:tcBorders>
              <w:top w:val="nil"/>
              <w:left w:val="nil"/>
              <w:bottom w:val="single" w:sz="4" w:space="0" w:color="auto"/>
              <w:right w:val="single" w:sz="4" w:space="0" w:color="auto"/>
            </w:tcBorders>
            <w:shd w:val="clear" w:color="auto" w:fill="auto"/>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蒋伟东</w:t>
            </w:r>
          </w:p>
        </w:tc>
        <w:tc>
          <w:tcPr>
            <w:tcW w:w="2126" w:type="dxa"/>
            <w:tcBorders>
              <w:top w:val="nil"/>
              <w:left w:val="nil"/>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auto" w:fill="auto"/>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140190048</w:t>
            </w:r>
          </w:p>
        </w:tc>
      </w:tr>
      <w:tr w:rsidR="00813C43" w:rsidRPr="00AF3D28" w:rsidTr="00AF3D28">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5</w:t>
            </w:r>
          </w:p>
        </w:tc>
        <w:tc>
          <w:tcPr>
            <w:tcW w:w="2126" w:type="dxa"/>
            <w:tcBorders>
              <w:top w:val="nil"/>
              <w:left w:val="nil"/>
              <w:bottom w:val="single" w:sz="4" w:space="0" w:color="auto"/>
              <w:right w:val="single" w:sz="4" w:space="0" w:color="auto"/>
            </w:tcBorders>
            <w:shd w:val="clear" w:color="auto" w:fill="auto"/>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於小容</w:t>
            </w:r>
          </w:p>
        </w:tc>
        <w:tc>
          <w:tcPr>
            <w:tcW w:w="2126" w:type="dxa"/>
            <w:tcBorders>
              <w:top w:val="nil"/>
              <w:left w:val="nil"/>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女</w:t>
            </w:r>
          </w:p>
        </w:tc>
        <w:tc>
          <w:tcPr>
            <w:tcW w:w="3544" w:type="dxa"/>
            <w:tcBorders>
              <w:top w:val="nil"/>
              <w:left w:val="nil"/>
              <w:bottom w:val="single" w:sz="4" w:space="0" w:color="auto"/>
              <w:right w:val="single" w:sz="4" w:space="0" w:color="auto"/>
            </w:tcBorders>
            <w:shd w:val="clear" w:color="auto" w:fill="auto"/>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140190089</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6</w:t>
            </w:r>
          </w:p>
        </w:tc>
        <w:tc>
          <w:tcPr>
            <w:tcW w:w="2126" w:type="dxa"/>
            <w:tcBorders>
              <w:top w:val="nil"/>
              <w:left w:val="nil"/>
              <w:bottom w:val="single" w:sz="4" w:space="0" w:color="auto"/>
              <w:right w:val="single" w:sz="4" w:space="0" w:color="auto"/>
            </w:tcBorders>
            <w:shd w:val="clear" w:color="auto" w:fill="auto"/>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方  露</w:t>
            </w:r>
          </w:p>
        </w:tc>
        <w:tc>
          <w:tcPr>
            <w:tcW w:w="2126" w:type="dxa"/>
            <w:tcBorders>
              <w:top w:val="nil"/>
              <w:left w:val="nil"/>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女</w:t>
            </w:r>
          </w:p>
        </w:tc>
        <w:tc>
          <w:tcPr>
            <w:tcW w:w="3544" w:type="dxa"/>
            <w:tcBorders>
              <w:top w:val="nil"/>
              <w:left w:val="nil"/>
              <w:bottom w:val="single" w:sz="4" w:space="0" w:color="auto"/>
              <w:right w:val="single" w:sz="4" w:space="0" w:color="auto"/>
            </w:tcBorders>
            <w:shd w:val="clear" w:color="auto" w:fill="auto"/>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140190053</w:t>
            </w:r>
          </w:p>
        </w:tc>
      </w:tr>
      <w:tr w:rsidR="00813C43" w:rsidRPr="00AF3D28" w:rsidTr="00AF3D28">
        <w:trPr>
          <w:trHeight w:val="5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7</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陈  泽</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140190055</w:t>
            </w:r>
          </w:p>
        </w:tc>
      </w:tr>
      <w:tr w:rsidR="00813C43" w:rsidRPr="00AF3D28" w:rsidTr="00AF3D28">
        <w:trPr>
          <w:trHeight w:val="48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8</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田景伟</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140190069</w:t>
            </w:r>
          </w:p>
        </w:tc>
      </w:tr>
      <w:tr w:rsidR="00813C43" w:rsidRPr="00AF3D28" w:rsidTr="00AF3D28">
        <w:trPr>
          <w:trHeight w:val="49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9</w:t>
            </w:r>
          </w:p>
        </w:tc>
        <w:tc>
          <w:tcPr>
            <w:tcW w:w="2126" w:type="dxa"/>
            <w:tcBorders>
              <w:top w:val="nil"/>
              <w:left w:val="nil"/>
              <w:bottom w:val="single" w:sz="4" w:space="0" w:color="auto"/>
              <w:right w:val="single" w:sz="4" w:space="0" w:color="auto"/>
            </w:tcBorders>
            <w:shd w:val="clear" w:color="auto" w:fill="auto"/>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王钰杰</w:t>
            </w:r>
          </w:p>
        </w:tc>
        <w:tc>
          <w:tcPr>
            <w:tcW w:w="2126" w:type="dxa"/>
            <w:tcBorders>
              <w:top w:val="nil"/>
              <w:left w:val="nil"/>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auto" w:fill="auto"/>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140190083</w:t>
            </w:r>
          </w:p>
        </w:tc>
      </w:tr>
      <w:tr w:rsidR="00813C43" w:rsidRPr="00AF3D28" w:rsidTr="00AF3D28">
        <w:trPr>
          <w:trHeight w:val="49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10</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邱渝峰</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140190068</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11</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周  锋</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140190097</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12</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马  怒</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140190072</w:t>
            </w:r>
          </w:p>
        </w:tc>
      </w:tr>
      <w:tr w:rsidR="00813C43" w:rsidRPr="00AF3D28" w:rsidTr="00AF3D28">
        <w:trPr>
          <w:trHeight w:val="55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13</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匡  骏</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140190064</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sidRPr="00AF3D28">
              <w:rPr>
                <w:rFonts w:ascii="方正仿宋_GBK" w:eastAsia="方正仿宋_GBK" w:hAnsi="宋体" w:cs="宋体" w:hint="eastAsia"/>
                <w:color w:val="000000"/>
                <w:kern w:val="0"/>
                <w:sz w:val="28"/>
                <w:szCs w:val="28"/>
              </w:rPr>
              <w:t>14</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谢  磊</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FB0F6A"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140190085</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15</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郭燕妮</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女</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AF3D28"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140190107</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16</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王  钟</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女</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AF3D28"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140190081</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17</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岳安维</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女</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AF3D28"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140190093</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18</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张  陶</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AF3D28"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140190094</w:t>
            </w:r>
          </w:p>
        </w:tc>
      </w:tr>
      <w:tr w:rsidR="00813C43" w:rsidRPr="00AF3D28" w:rsidTr="00AF3D28">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19</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813C43" w:rsidRDefault="00813C43" w:rsidP="00813C43">
            <w:pPr>
              <w:widowControl/>
              <w:spacing w:line="360" w:lineRule="exact"/>
              <w:jc w:val="center"/>
              <w:rPr>
                <w:rFonts w:ascii="方正仿宋_GBK" w:eastAsia="方正仿宋_GBK" w:hAnsi="宋体" w:cs="宋体"/>
                <w:color w:val="000000"/>
                <w:kern w:val="0"/>
                <w:sz w:val="28"/>
                <w:szCs w:val="28"/>
              </w:rPr>
            </w:pPr>
            <w:r w:rsidRPr="00813C43">
              <w:rPr>
                <w:rFonts w:ascii="方正仿宋_GBK" w:eastAsia="方正仿宋_GBK" w:hAnsi="宋体" w:cs="宋体" w:hint="eastAsia"/>
                <w:color w:val="000000"/>
                <w:kern w:val="0"/>
                <w:sz w:val="28"/>
                <w:szCs w:val="28"/>
              </w:rPr>
              <w:t>黄  福</w:t>
            </w:r>
          </w:p>
        </w:tc>
        <w:tc>
          <w:tcPr>
            <w:tcW w:w="2126" w:type="dxa"/>
            <w:tcBorders>
              <w:top w:val="nil"/>
              <w:left w:val="nil"/>
              <w:bottom w:val="single" w:sz="4" w:space="0" w:color="auto"/>
              <w:right w:val="single" w:sz="4" w:space="0" w:color="auto"/>
            </w:tcBorders>
            <w:shd w:val="clear" w:color="000000" w:fill="FFFFFF"/>
            <w:vAlign w:val="center"/>
            <w:hideMark/>
          </w:tcPr>
          <w:p w:rsidR="00813C43" w:rsidRPr="00AF3D28" w:rsidRDefault="00813C43" w:rsidP="00AF3D28">
            <w:pPr>
              <w:widowControl/>
              <w:spacing w:line="360" w:lineRule="exact"/>
              <w:jc w:val="center"/>
              <w:rPr>
                <w:rFonts w:ascii="方正仿宋_GBK" w:eastAsia="方正仿宋_GBK" w:hAnsi="宋体" w:cs="宋体"/>
                <w:color w:val="000000"/>
                <w:kern w:val="0"/>
                <w:sz w:val="28"/>
                <w:szCs w:val="28"/>
              </w:rPr>
            </w:pPr>
            <w:r>
              <w:rPr>
                <w:rFonts w:ascii="方正仿宋_GBK" w:eastAsia="方正仿宋_GBK" w:hAnsi="宋体" w:cs="宋体" w:hint="eastAsia"/>
                <w:color w:val="000000"/>
                <w:kern w:val="0"/>
                <w:sz w:val="28"/>
                <w:szCs w:val="28"/>
              </w:rPr>
              <w:t>男</w:t>
            </w:r>
          </w:p>
        </w:tc>
        <w:tc>
          <w:tcPr>
            <w:tcW w:w="3544" w:type="dxa"/>
            <w:tcBorders>
              <w:top w:val="nil"/>
              <w:left w:val="nil"/>
              <w:bottom w:val="single" w:sz="4" w:space="0" w:color="auto"/>
              <w:right w:val="single" w:sz="4" w:space="0" w:color="auto"/>
            </w:tcBorders>
            <w:shd w:val="clear" w:color="000000" w:fill="FFFFFF"/>
            <w:vAlign w:val="center"/>
            <w:hideMark/>
          </w:tcPr>
          <w:p w:rsidR="00813C43" w:rsidRPr="00AF3D28" w:rsidRDefault="00FB0F6A" w:rsidP="00AF3D28">
            <w:pPr>
              <w:widowControl/>
              <w:spacing w:line="360" w:lineRule="exact"/>
              <w:jc w:val="center"/>
              <w:rPr>
                <w:rFonts w:ascii="方正仿宋_GBK" w:eastAsia="方正仿宋_GBK" w:hAnsi="宋体" w:cs="宋体"/>
                <w:color w:val="000000"/>
                <w:kern w:val="0"/>
                <w:sz w:val="28"/>
                <w:szCs w:val="28"/>
              </w:rPr>
            </w:pPr>
            <w:r w:rsidRPr="00FB0F6A">
              <w:rPr>
                <w:rFonts w:ascii="方正仿宋_GBK" w:eastAsia="方正仿宋_GBK" w:hAnsi="宋体" w:cs="宋体"/>
                <w:color w:val="000000"/>
                <w:kern w:val="0"/>
                <w:sz w:val="28"/>
                <w:szCs w:val="28"/>
              </w:rPr>
              <w:t>140190106</w:t>
            </w:r>
          </w:p>
        </w:tc>
      </w:tr>
    </w:tbl>
    <w:p w:rsidR="00440560" w:rsidRDefault="00440560" w:rsidP="00FB0F6A">
      <w:pPr>
        <w:spacing w:line="560" w:lineRule="exact"/>
      </w:pPr>
    </w:p>
    <w:sectPr w:rsidR="00440560" w:rsidSect="00965C4B">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CD" w:rsidRDefault="004A7DCD" w:rsidP="00FB0F6A">
      <w:r>
        <w:separator/>
      </w:r>
    </w:p>
  </w:endnote>
  <w:endnote w:type="continuationSeparator" w:id="0">
    <w:p w:rsidR="004A7DCD" w:rsidRDefault="004A7DCD" w:rsidP="00FB0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arial, helvetica, sans-serif">
    <w:altName w:val="Times New Roman"/>
    <w:panose1 w:val="00000000000000000000"/>
    <w:charset w:val="00"/>
    <w:family w:val="roman"/>
    <w:notTrueType/>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CD" w:rsidRDefault="004A7DCD" w:rsidP="00FB0F6A">
      <w:r>
        <w:separator/>
      </w:r>
    </w:p>
  </w:footnote>
  <w:footnote w:type="continuationSeparator" w:id="0">
    <w:p w:rsidR="004A7DCD" w:rsidRDefault="004A7DCD" w:rsidP="00FB0F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9E9"/>
    <w:rsid w:val="00001180"/>
    <w:rsid w:val="00002710"/>
    <w:rsid w:val="000118B8"/>
    <w:rsid w:val="00014D6E"/>
    <w:rsid w:val="00031668"/>
    <w:rsid w:val="00045867"/>
    <w:rsid w:val="00054EA1"/>
    <w:rsid w:val="00056D8F"/>
    <w:rsid w:val="00085D44"/>
    <w:rsid w:val="000917EA"/>
    <w:rsid w:val="000972D2"/>
    <w:rsid w:val="000A583E"/>
    <w:rsid w:val="000B2063"/>
    <w:rsid w:val="000F1098"/>
    <w:rsid w:val="00105729"/>
    <w:rsid w:val="00105EEC"/>
    <w:rsid w:val="00106B12"/>
    <w:rsid w:val="0010717C"/>
    <w:rsid w:val="001078AB"/>
    <w:rsid w:val="00144BA0"/>
    <w:rsid w:val="00153E73"/>
    <w:rsid w:val="00172599"/>
    <w:rsid w:val="001727A0"/>
    <w:rsid w:val="00173256"/>
    <w:rsid w:val="00186E9D"/>
    <w:rsid w:val="001A494B"/>
    <w:rsid w:val="001B2058"/>
    <w:rsid w:val="001B2BDB"/>
    <w:rsid w:val="001B7E6C"/>
    <w:rsid w:val="001C048E"/>
    <w:rsid w:val="001E0615"/>
    <w:rsid w:val="00226EA9"/>
    <w:rsid w:val="00227146"/>
    <w:rsid w:val="00256127"/>
    <w:rsid w:val="00277F13"/>
    <w:rsid w:val="002954F0"/>
    <w:rsid w:val="002B5AFE"/>
    <w:rsid w:val="002B7A3A"/>
    <w:rsid w:val="002D5281"/>
    <w:rsid w:val="002E2E07"/>
    <w:rsid w:val="002F57DB"/>
    <w:rsid w:val="002F756E"/>
    <w:rsid w:val="00310A2E"/>
    <w:rsid w:val="003201BA"/>
    <w:rsid w:val="00320DB0"/>
    <w:rsid w:val="00320FE7"/>
    <w:rsid w:val="00327159"/>
    <w:rsid w:val="0033797A"/>
    <w:rsid w:val="003515D8"/>
    <w:rsid w:val="003720C9"/>
    <w:rsid w:val="0037403B"/>
    <w:rsid w:val="00386AC3"/>
    <w:rsid w:val="0039184C"/>
    <w:rsid w:val="003B5C53"/>
    <w:rsid w:val="003F10EB"/>
    <w:rsid w:val="004033BE"/>
    <w:rsid w:val="00406CE3"/>
    <w:rsid w:val="00415CF0"/>
    <w:rsid w:val="00417A35"/>
    <w:rsid w:val="00440560"/>
    <w:rsid w:val="00453934"/>
    <w:rsid w:val="00453B0E"/>
    <w:rsid w:val="004769A2"/>
    <w:rsid w:val="00477537"/>
    <w:rsid w:val="004803E1"/>
    <w:rsid w:val="004A16FB"/>
    <w:rsid w:val="004A7DCD"/>
    <w:rsid w:val="004A7E6E"/>
    <w:rsid w:val="004B76D1"/>
    <w:rsid w:val="004C34D9"/>
    <w:rsid w:val="004C4B9D"/>
    <w:rsid w:val="004D2191"/>
    <w:rsid w:val="004F442D"/>
    <w:rsid w:val="00523698"/>
    <w:rsid w:val="00523C4D"/>
    <w:rsid w:val="00527565"/>
    <w:rsid w:val="00542ED0"/>
    <w:rsid w:val="00547A22"/>
    <w:rsid w:val="00554A9F"/>
    <w:rsid w:val="0055608F"/>
    <w:rsid w:val="005609E2"/>
    <w:rsid w:val="00560B2D"/>
    <w:rsid w:val="005726D4"/>
    <w:rsid w:val="00586FE9"/>
    <w:rsid w:val="005902E5"/>
    <w:rsid w:val="00591066"/>
    <w:rsid w:val="005911EC"/>
    <w:rsid w:val="005B26B6"/>
    <w:rsid w:val="005E3A52"/>
    <w:rsid w:val="00605547"/>
    <w:rsid w:val="006235A3"/>
    <w:rsid w:val="0063191A"/>
    <w:rsid w:val="00665D4E"/>
    <w:rsid w:val="006865F0"/>
    <w:rsid w:val="006A4E9E"/>
    <w:rsid w:val="006A6E57"/>
    <w:rsid w:val="006C1D90"/>
    <w:rsid w:val="006D5423"/>
    <w:rsid w:val="006F36F4"/>
    <w:rsid w:val="006F39F4"/>
    <w:rsid w:val="007018B7"/>
    <w:rsid w:val="00704FB2"/>
    <w:rsid w:val="00713544"/>
    <w:rsid w:val="00732FCA"/>
    <w:rsid w:val="0074190F"/>
    <w:rsid w:val="0078347D"/>
    <w:rsid w:val="007911DE"/>
    <w:rsid w:val="00792F94"/>
    <w:rsid w:val="007A76BC"/>
    <w:rsid w:val="007F1405"/>
    <w:rsid w:val="007F3563"/>
    <w:rsid w:val="00805691"/>
    <w:rsid w:val="00813C43"/>
    <w:rsid w:val="00822A7E"/>
    <w:rsid w:val="008272A2"/>
    <w:rsid w:val="00827CC2"/>
    <w:rsid w:val="00844EE7"/>
    <w:rsid w:val="008621B3"/>
    <w:rsid w:val="00863DA5"/>
    <w:rsid w:val="00863EBE"/>
    <w:rsid w:val="0087170D"/>
    <w:rsid w:val="0087394F"/>
    <w:rsid w:val="00894154"/>
    <w:rsid w:val="008A0A05"/>
    <w:rsid w:val="008E2761"/>
    <w:rsid w:val="008F133A"/>
    <w:rsid w:val="00911DE5"/>
    <w:rsid w:val="00913251"/>
    <w:rsid w:val="00917B3F"/>
    <w:rsid w:val="009236AC"/>
    <w:rsid w:val="00936BCD"/>
    <w:rsid w:val="0094192B"/>
    <w:rsid w:val="00951363"/>
    <w:rsid w:val="00952BC7"/>
    <w:rsid w:val="00952D21"/>
    <w:rsid w:val="009540C3"/>
    <w:rsid w:val="00965C4B"/>
    <w:rsid w:val="00981635"/>
    <w:rsid w:val="00983297"/>
    <w:rsid w:val="009A0819"/>
    <w:rsid w:val="009A1B51"/>
    <w:rsid w:val="009A633F"/>
    <w:rsid w:val="009C63F5"/>
    <w:rsid w:val="009D6EB0"/>
    <w:rsid w:val="009E486C"/>
    <w:rsid w:val="009E5923"/>
    <w:rsid w:val="00A04FA3"/>
    <w:rsid w:val="00A10A31"/>
    <w:rsid w:val="00A217A4"/>
    <w:rsid w:val="00A33E31"/>
    <w:rsid w:val="00A744CE"/>
    <w:rsid w:val="00A80D4C"/>
    <w:rsid w:val="00AA4957"/>
    <w:rsid w:val="00AC7ECA"/>
    <w:rsid w:val="00AD6B99"/>
    <w:rsid w:val="00AE26F5"/>
    <w:rsid w:val="00AE64D4"/>
    <w:rsid w:val="00AF30DD"/>
    <w:rsid w:val="00AF3D28"/>
    <w:rsid w:val="00AF5BDE"/>
    <w:rsid w:val="00AF6F49"/>
    <w:rsid w:val="00B2208C"/>
    <w:rsid w:val="00B4336D"/>
    <w:rsid w:val="00B440F6"/>
    <w:rsid w:val="00B45D27"/>
    <w:rsid w:val="00B62E91"/>
    <w:rsid w:val="00B75668"/>
    <w:rsid w:val="00B824F5"/>
    <w:rsid w:val="00B851D4"/>
    <w:rsid w:val="00BA1A5B"/>
    <w:rsid w:val="00BA4A8B"/>
    <w:rsid w:val="00BA6EC7"/>
    <w:rsid w:val="00BA6FDC"/>
    <w:rsid w:val="00BB5A59"/>
    <w:rsid w:val="00BD5B4D"/>
    <w:rsid w:val="00BD6C25"/>
    <w:rsid w:val="00BF6BF1"/>
    <w:rsid w:val="00C320BC"/>
    <w:rsid w:val="00C40B3D"/>
    <w:rsid w:val="00C479FA"/>
    <w:rsid w:val="00C60272"/>
    <w:rsid w:val="00C608AA"/>
    <w:rsid w:val="00C868FF"/>
    <w:rsid w:val="00CC0630"/>
    <w:rsid w:val="00CD778C"/>
    <w:rsid w:val="00CF2CE2"/>
    <w:rsid w:val="00D10C1D"/>
    <w:rsid w:val="00D12088"/>
    <w:rsid w:val="00D13FA4"/>
    <w:rsid w:val="00D33EAC"/>
    <w:rsid w:val="00D47D6B"/>
    <w:rsid w:val="00D6373F"/>
    <w:rsid w:val="00D63E51"/>
    <w:rsid w:val="00D829F8"/>
    <w:rsid w:val="00D9400A"/>
    <w:rsid w:val="00DC2DBF"/>
    <w:rsid w:val="00DD18B2"/>
    <w:rsid w:val="00DD2043"/>
    <w:rsid w:val="00DE748A"/>
    <w:rsid w:val="00DF48AE"/>
    <w:rsid w:val="00DF57D7"/>
    <w:rsid w:val="00E1763F"/>
    <w:rsid w:val="00E24D04"/>
    <w:rsid w:val="00E259E9"/>
    <w:rsid w:val="00E86C33"/>
    <w:rsid w:val="00E91D4D"/>
    <w:rsid w:val="00EA6575"/>
    <w:rsid w:val="00EE097E"/>
    <w:rsid w:val="00EE60E3"/>
    <w:rsid w:val="00EF2158"/>
    <w:rsid w:val="00F030A9"/>
    <w:rsid w:val="00F032AD"/>
    <w:rsid w:val="00F24F39"/>
    <w:rsid w:val="00F404A7"/>
    <w:rsid w:val="00F41881"/>
    <w:rsid w:val="00F46164"/>
    <w:rsid w:val="00F6648E"/>
    <w:rsid w:val="00F83B1C"/>
    <w:rsid w:val="00F92521"/>
    <w:rsid w:val="00FA7A98"/>
    <w:rsid w:val="00FB0F6A"/>
    <w:rsid w:val="00FC38BC"/>
    <w:rsid w:val="00FC43A7"/>
    <w:rsid w:val="00FC481C"/>
    <w:rsid w:val="00FC797E"/>
    <w:rsid w:val="00FF55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6575"/>
    <w:pPr>
      <w:widowControl w:val="0"/>
      <w:jc w:val="both"/>
    </w:pPr>
    <w:rPr>
      <w:kern w:val="2"/>
      <w:sz w:val="21"/>
      <w:szCs w:val="24"/>
    </w:rPr>
  </w:style>
  <w:style w:type="paragraph" w:styleId="3">
    <w:name w:val="heading 3"/>
    <w:basedOn w:val="a"/>
    <w:link w:val="3Char"/>
    <w:uiPriority w:val="9"/>
    <w:qFormat/>
    <w:rsid w:val="00665D4E"/>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59E9"/>
  </w:style>
  <w:style w:type="character" w:styleId="a3">
    <w:name w:val="Hyperlink"/>
    <w:basedOn w:val="a0"/>
    <w:uiPriority w:val="99"/>
    <w:rsid w:val="00E259E9"/>
    <w:rPr>
      <w:color w:val="0000FF"/>
      <w:u w:val="single"/>
    </w:rPr>
  </w:style>
  <w:style w:type="paragraph" w:styleId="a4">
    <w:name w:val="Normal (Web)"/>
    <w:basedOn w:val="a"/>
    <w:rsid w:val="00E259E9"/>
    <w:pPr>
      <w:widowControl/>
      <w:spacing w:before="100" w:beforeAutospacing="1" w:after="100" w:afterAutospacing="1"/>
      <w:jc w:val="left"/>
    </w:pPr>
    <w:rPr>
      <w:rFonts w:ascii="宋体" w:hAnsi="宋体" w:cs="宋体"/>
      <w:kern w:val="0"/>
      <w:sz w:val="24"/>
    </w:rPr>
  </w:style>
  <w:style w:type="paragraph" w:customStyle="1" w:styleId="CharChar1Char">
    <w:name w:val="Char Char1 Char"/>
    <w:basedOn w:val="a"/>
    <w:rsid w:val="008F133A"/>
    <w:rPr>
      <w:szCs w:val="21"/>
    </w:rPr>
  </w:style>
  <w:style w:type="character" w:customStyle="1" w:styleId="3Char">
    <w:name w:val="标题 3 Char"/>
    <w:basedOn w:val="a0"/>
    <w:link w:val="3"/>
    <w:uiPriority w:val="9"/>
    <w:rsid w:val="00665D4E"/>
    <w:rPr>
      <w:rFonts w:ascii="宋体" w:hAnsi="宋体" w:cs="宋体"/>
      <w:b/>
      <w:bCs/>
      <w:sz w:val="27"/>
      <w:szCs w:val="27"/>
    </w:rPr>
  </w:style>
  <w:style w:type="character" w:styleId="a5">
    <w:name w:val="Emphasis"/>
    <w:basedOn w:val="a0"/>
    <w:uiPriority w:val="20"/>
    <w:qFormat/>
    <w:rsid w:val="00665D4E"/>
    <w:rPr>
      <w:i/>
      <w:iCs/>
    </w:rPr>
  </w:style>
  <w:style w:type="paragraph" w:styleId="a6">
    <w:name w:val="header"/>
    <w:basedOn w:val="a"/>
    <w:link w:val="Char"/>
    <w:rsid w:val="00FB0F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B0F6A"/>
    <w:rPr>
      <w:kern w:val="2"/>
      <w:sz w:val="18"/>
      <w:szCs w:val="18"/>
    </w:rPr>
  </w:style>
  <w:style w:type="paragraph" w:styleId="a7">
    <w:name w:val="footer"/>
    <w:basedOn w:val="a"/>
    <w:link w:val="Char0"/>
    <w:rsid w:val="00FB0F6A"/>
    <w:pPr>
      <w:tabs>
        <w:tab w:val="center" w:pos="4153"/>
        <w:tab w:val="right" w:pos="8306"/>
      </w:tabs>
      <w:snapToGrid w:val="0"/>
      <w:jc w:val="left"/>
    </w:pPr>
    <w:rPr>
      <w:sz w:val="18"/>
      <w:szCs w:val="18"/>
    </w:rPr>
  </w:style>
  <w:style w:type="character" w:customStyle="1" w:styleId="Char0">
    <w:name w:val="页脚 Char"/>
    <w:basedOn w:val="a0"/>
    <w:link w:val="a7"/>
    <w:rsid w:val="00FB0F6A"/>
    <w:rPr>
      <w:kern w:val="2"/>
      <w:sz w:val="18"/>
      <w:szCs w:val="18"/>
    </w:rPr>
  </w:style>
</w:styles>
</file>

<file path=word/webSettings.xml><?xml version="1.0" encoding="utf-8"?>
<w:webSettings xmlns:r="http://schemas.openxmlformats.org/officeDocument/2006/relationships" xmlns:w="http://schemas.openxmlformats.org/wordprocessingml/2006/main">
  <w:divs>
    <w:div w:id="292248167">
      <w:bodyDiv w:val="1"/>
      <w:marLeft w:val="0"/>
      <w:marRight w:val="0"/>
      <w:marTop w:val="0"/>
      <w:marBottom w:val="0"/>
      <w:divBdr>
        <w:top w:val="none" w:sz="0" w:space="0" w:color="auto"/>
        <w:left w:val="none" w:sz="0" w:space="0" w:color="auto"/>
        <w:bottom w:val="none" w:sz="0" w:space="0" w:color="auto"/>
        <w:right w:val="none" w:sz="0" w:space="0" w:color="auto"/>
      </w:divBdr>
    </w:div>
    <w:div w:id="660280902">
      <w:bodyDiv w:val="1"/>
      <w:marLeft w:val="0"/>
      <w:marRight w:val="0"/>
      <w:marTop w:val="0"/>
      <w:marBottom w:val="0"/>
      <w:divBdr>
        <w:top w:val="none" w:sz="0" w:space="0" w:color="auto"/>
        <w:left w:val="none" w:sz="0" w:space="0" w:color="auto"/>
        <w:bottom w:val="none" w:sz="0" w:space="0" w:color="auto"/>
        <w:right w:val="none" w:sz="0" w:space="0" w:color="auto"/>
      </w:divBdr>
      <w:divsChild>
        <w:div w:id="565606996">
          <w:marLeft w:val="0"/>
          <w:marRight w:val="0"/>
          <w:marTop w:val="0"/>
          <w:marBottom w:val="0"/>
          <w:divBdr>
            <w:top w:val="none" w:sz="0" w:space="0" w:color="auto"/>
            <w:left w:val="none" w:sz="0" w:space="0" w:color="auto"/>
            <w:bottom w:val="none" w:sz="0" w:space="0" w:color="auto"/>
            <w:right w:val="none" w:sz="0" w:space="0" w:color="auto"/>
          </w:divBdr>
          <w:divsChild>
            <w:div w:id="1748839935">
              <w:marLeft w:val="0"/>
              <w:marRight w:val="0"/>
              <w:marTop w:val="0"/>
              <w:marBottom w:val="0"/>
              <w:divBdr>
                <w:top w:val="none" w:sz="0" w:space="0" w:color="auto"/>
                <w:left w:val="none" w:sz="0" w:space="0" w:color="auto"/>
                <w:bottom w:val="none" w:sz="0" w:space="0" w:color="auto"/>
                <w:right w:val="none" w:sz="0" w:space="0" w:color="auto"/>
              </w:divBdr>
            </w:div>
          </w:divsChild>
        </w:div>
        <w:div w:id="1001860722">
          <w:marLeft w:val="0"/>
          <w:marRight w:val="0"/>
          <w:marTop w:val="0"/>
          <w:marBottom w:val="0"/>
          <w:divBdr>
            <w:top w:val="none" w:sz="0" w:space="0" w:color="auto"/>
            <w:left w:val="none" w:sz="0" w:space="0" w:color="auto"/>
            <w:bottom w:val="dashed" w:sz="4" w:space="3" w:color="CCCCCC"/>
            <w:right w:val="none" w:sz="0" w:space="0" w:color="auto"/>
          </w:divBdr>
        </w:div>
      </w:divsChild>
    </w:div>
    <w:div w:id="1566719499">
      <w:bodyDiv w:val="1"/>
      <w:marLeft w:val="0"/>
      <w:marRight w:val="0"/>
      <w:marTop w:val="0"/>
      <w:marBottom w:val="0"/>
      <w:divBdr>
        <w:top w:val="none" w:sz="0" w:space="0" w:color="auto"/>
        <w:left w:val="none" w:sz="0" w:space="0" w:color="auto"/>
        <w:bottom w:val="none" w:sz="0" w:space="0" w:color="auto"/>
        <w:right w:val="none" w:sz="0" w:space="0" w:color="auto"/>
      </w:divBdr>
    </w:div>
    <w:div w:id="200423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idu.com/link?url=71SSAFtfnigVWHr5GuyW80aLrapuUqOy-EW-e5QD_PeRHogy3LNGcP8PH258bSr0GPQ8AOgw7Xe2EqSip-PYDMHCXKNdJa01aUwrNwnuXk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link?url=fkRBYAgMzdZ4esaLOmlioYk03WcAMAZU8kaD8oE5nMswiGTqDxvN2nJNO7Cp4mqCjWKXDaLagdEvf7EhTad7A9X1CZYv69IZZRXhoVnhgIGCBP9KOMssH2JbczP8m9iK9fbcqSLRSTvg6qv4eOEfZiWiu3n1nQo0TiGKe7QGhVtviMTVW_MX914eGeSV0zOF0BdGY8TVMuERulgFGCT3UoPAPf4uBaAisR2GpF17JV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304</Words>
  <Characters>1734</Characters>
  <Application>Microsoft Office Word</Application>
  <DocSecurity>0</DocSecurity>
  <Lines>14</Lines>
  <Paragraphs>4</Paragraphs>
  <ScaleCrop>false</ScaleCrop>
  <Company>微软中国</Company>
  <LinksUpToDate>false</LinksUpToDate>
  <CharactersWithSpaces>2034</CharactersWithSpaces>
  <SharedDoc>false</SharedDoc>
  <HLinks>
    <vt:vector size="12" baseType="variant">
      <vt:variant>
        <vt:i4>5046376</vt:i4>
      </vt:variant>
      <vt:variant>
        <vt:i4>3</vt:i4>
      </vt:variant>
      <vt:variant>
        <vt:i4>0</vt:i4>
      </vt:variant>
      <vt:variant>
        <vt:i4>5</vt:i4>
      </vt:variant>
      <vt:variant>
        <vt:lpwstr>http://www.baidu.com/link?url=71SSAFtfnigVWHr5GuyW80aLrapuUqOy-EW-e5QD_PeRHogy3LNGcP8PH258bSr0GPQ8AOgw7Xe2EqSip-PYDMHCXKNdJa01aUwrNwnuXki</vt:lpwstr>
      </vt:variant>
      <vt:variant>
        <vt:lpwstr/>
      </vt:variant>
      <vt:variant>
        <vt:i4>1835040</vt:i4>
      </vt:variant>
      <vt:variant>
        <vt:i4>0</vt:i4>
      </vt:variant>
      <vt:variant>
        <vt:i4>0</vt:i4>
      </vt:variant>
      <vt:variant>
        <vt:i4>5</vt:i4>
      </vt:variant>
      <vt:variant>
        <vt:lpwstr>http://www.baidu.com/link?url=fkRBYAgMzdZ4esaLOmlioYk03WcAMAZU8kaD8oE5nMswiGTqDxvN2nJNO7Cp4mqCjWKXDaLagdEvf7EhTad7A9X1CZYv69IZZRXhoVnhgIGCBP9KOMssH2JbczP8m9iK9fbcqSLRSTvg6qv4eOEfZiWiu3n1nQo0TiGKe7QGhVtviMTVW_MX914eGeSV0zOF0BdGY8TVMuERulgFGCT3UoPAPf4uBaAisR2GpF17JVK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桐庐县市场监督管理局关于行政执法主体、人员、依据、程序和救济渠道等事项的公告</dc:title>
  <dc:creator>巴南区_巴南区局领导_李洪亮</dc:creator>
  <cp:lastModifiedBy>hp2018</cp:lastModifiedBy>
  <cp:revision>6</cp:revision>
  <dcterms:created xsi:type="dcterms:W3CDTF">2023-09-18T07:16:00Z</dcterms:created>
  <dcterms:modified xsi:type="dcterms:W3CDTF">2023-09-18T07:18:00Z</dcterms:modified>
</cp:coreProperties>
</file>