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小标宋_GBK" w:cs="Times New Roman"/>
          <w:b w:val="0"/>
          <w:bCs w:val="0"/>
          <w:color w:val="auto"/>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pict>
          <v:shape id="AutoShape 6" o:spid="_x0000_s2050" o:spt="136" type="#_x0000_t136" style="position:absolute;left:0pt;margin-left:4.8pt;margin-top:13.8pt;height:64.35pt;width:446.65pt;mso-wrap-distance-bottom:0pt;mso-wrap-distance-left:9pt;mso-wrap-distance-right:9pt;mso-wrap-distance-top:0pt;z-index:251659264;mso-width-relative:page;mso-height-relative:page;" fillcolor="#C00000" filled="t" stroked="t" coordsize="21600,21600" o:allowoverlap="f" adj="10800">
            <v:path/>
            <v:fill on="t" color2="#FFFFFF" focussize="0,0"/>
            <v:stroke color="#C00000"/>
            <v:imagedata o:title=""/>
            <o:lock v:ext="edit" aspectratio="f"/>
            <v:textpath on="t" fitshape="t" fitpath="t" trim="t" xscale="f" string="重庆市巴南区生态环境局文件" style="font-family:方正小标宋_GBK;font-size:36pt;v-rotate-letters:f;v-same-letter-heights:f;v-text-align:center;"/>
            <w10:wrap type="square"/>
          </v:shape>
        </w:pict>
      </w:r>
    </w:p>
    <w:p>
      <w:pPr>
        <w:keepNext w:val="0"/>
        <w:keepLines w:val="0"/>
        <w:pageBreakBefore w:val="0"/>
        <w:widowControl w:val="0"/>
        <w:kinsoku/>
        <w:wordWrap/>
        <w:overflowPunct/>
        <w:topLinePunct w:val="0"/>
        <w:autoSpaceDE/>
        <w:autoSpaceDN/>
        <w:bidi w:val="0"/>
        <w:adjustRightInd/>
        <w:snapToGrid/>
        <w:spacing w:line="500" w:lineRule="exact"/>
        <w:ind w:firstLine="210" w:firstLineChars="100"/>
        <w:textAlignment w:val="auto"/>
        <w:outlineLvl w:val="9"/>
        <w:rPr>
          <w:rFonts w:hint="default" w:ascii="Times New Roman" w:hAnsi="Times New Roman" w:eastAsia="方正仿宋_GBK" w:cs="Times New Roman"/>
          <w:b w:val="0"/>
          <w:bCs w:val="0"/>
          <w:color w:val="auto"/>
          <w:sz w:val="21"/>
          <w:szCs w:val="21"/>
        </w:rPr>
      </w:pPr>
    </w:p>
    <w:p>
      <w:pPr>
        <w:pStyle w:val="9"/>
        <w:rPr>
          <w:rFonts w:hint="default" w:ascii="Times New Roman" w:hAnsi="Times New Roman"/>
        </w:rPr>
      </w:pPr>
    </w:p>
    <w:p>
      <w:pPr>
        <w:ind w:firstLine="210" w:firstLineChars="100"/>
        <w:jc w:val="center"/>
        <w:rPr>
          <w:rFonts w:hint="default" w:ascii="Times New Roman" w:hAnsi="Times New Roman" w:eastAsia="方正楷体_GBK" w:cs="Times New Roman"/>
          <w:b w:val="0"/>
          <w:bCs w:val="0"/>
          <w:color w:val="auto"/>
          <w:sz w:val="32"/>
          <w:szCs w:val="32"/>
        </w:rPr>
      </w:pPr>
      <w:r>
        <w:rPr>
          <w:rFonts w:hint="default" w:ascii="Times New Roman" w:hAnsi="Times New Roman" w:cs="Times New Roman"/>
          <w:b w:val="0"/>
          <w:bCs w:val="0"/>
          <w:color w:val="auto"/>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390525</wp:posOffset>
                </wp:positionV>
                <wp:extent cx="6043930" cy="3175"/>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6043930" cy="3175"/>
                        </a:xfrm>
                        <a:prstGeom prst="straightConnector1">
                          <a:avLst/>
                        </a:prstGeom>
                        <a:ln w="25400" cap="flat" cmpd="sng">
                          <a:solidFill>
                            <a:srgbClr val="C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2pt;margin-top:30.75pt;height:0.25pt;width:475.9pt;z-index:251660288;mso-width-relative:page;mso-height-relative:page;" filled="f" stroked="t" coordsize="21600,21600" o:gfxdata="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5Y/dW2gAAAAkBAAAPAAAAAAAAAAEAIAAAACIAAABkcnMvZG93bnJldi54bWxQSwEC&#10;FAAUAAAACACHTuJA6HwNgvIBAAC6AwAADgAAAAAAAAABACAAAAApAQAAZHJzL2Uyb0RvYy54bWxQ&#10;SwUGAAAAAAYABgBZAQAAjQUAAAAA&#10;">
                <v:fill on="f" focussize="0,0"/>
                <v:stroke weight="2pt" color="#C00000" joinstyle="round"/>
                <v:imagedata o:title=""/>
                <o:lock v:ext="edit" aspectratio="f"/>
              </v:shape>
            </w:pict>
          </mc:Fallback>
        </mc:AlternateContent>
      </w:r>
      <w:r>
        <w:rPr>
          <w:rFonts w:hint="default" w:ascii="Times New Roman" w:hAnsi="Times New Roman" w:eastAsia="方正仿宋_GBK" w:cs="Times New Roman"/>
          <w:b w:val="0"/>
          <w:bCs w:val="0"/>
          <w:color w:val="auto"/>
          <w:sz w:val="32"/>
          <w:szCs w:val="32"/>
        </w:rPr>
        <w:t>巴南环保发〔202</w:t>
      </w:r>
      <w:r>
        <w:rPr>
          <w:rFonts w:hint="eastAsia"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val="en-US" w:eastAsia="zh-CN"/>
        </w:rPr>
        <w:t>25</w:t>
      </w:r>
      <w:r>
        <w:rPr>
          <w:rFonts w:hint="default" w:ascii="Times New Roman" w:hAnsi="Times New Roman" w:eastAsia="方正仿宋_GBK" w:cs="Times New Roman"/>
          <w:b w:val="0"/>
          <w:bCs w:val="0"/>
          <w:color w:val="auto"/>
          <w:sz w:val="32"/>
          <w:szCs w:val="32"/>
        </w:rPr>
        <w:t>号</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eastAsia="方正小标宋_GBK" w:cs="方正小标宋_GBK"/>
          <w:b w:val="0"/>
          <w:bCs w:val="0"/>
          <w:i w:val="0"/>
          <w:caps w:val="0"/>
          <w:color w:val="auto"/>
          <w:spacing w:val="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0"/>
        <w:jc w:val="center"/>
        <w:textAlignment w:val="auto"/>
        <w:outlineLvl w:val="9"/>
        <w:rPr>
          <w:rFonts w:hint="eastAsia" w:eastAsia="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right="0"/>
        <w:jc w:val="center"/>
        <w:textAlignment w:val="auto"/>
        <w:outlineLvl w:val="9"/>
        <w:rPr>
          <w:rFonts w:eastAsia="方正小标宋_GBK"/>
          <w:sz w:val="44"/>
          <w:szCs w:val="44"/>
        </w:rPr>
      </w:pPr>
      <w:r>
        <w:rPr>
          <w:rFonts w:hint="eastAsia" w:eastAsia="方正小标宋_GBK"/>
          <w:sz w:val="44"/>
          <w:szCs w:val="44"/>
        </w:rPr>
        <w:t>重庆市巴南区生态环境局</w:t>
      </w:r>
    </w:p>
    <w:p>
      <w:pPr>
        <w:keepNext w:val="0"/>
        <w:keepLines w:val="0"/>
        <w:pageBreakBefore w:val="0"/>
        <w:widowControl w:val="0"/>
        <w:kinsoku/>
        <w:wordWrap/>
        <w:overflowPunct/>
        <w:topLinePunct w:val="0"/>
        <w:autoSpaceDE/>
        <w:autoSpaceDN/>
        <w:bidi w:val="0"/>
        <w:adjustRightInd/>
        <w:snapToGrid w:val="0"/>
        <w:spacing w:line="560" w:lineRule="exact"/>
        <w:ind w:right="0"/>
        <w:jc w:val="center"/>
        <w:textAlignment w:val="auto"/>
        <w:outlineLvl w:val="9"/>
        <w:rPr>
          <w:rFonts w:ascii="Times New Roman" w:hAnsi="Times New Roman" w:eastAsia="方正小标宋_GBK" w:cs="Times New Roman"/>
          <w:sz w:val="44"/>
          <w:szCs w:val="44"/>
        </w:rPr>
      </w:pPr>
      <w:r>
        <w:rPr>
          <w:rFonts w:ascii="Times New Roman" w:eastAsia="方正小标宋_GBK" w:cs="Times New Roman"/>
          <w:sz w:val="44"/>
          <w:szCs w:val="44"/>
        </w:rPr>
        <w:t>关于公布巴南区</w:t>
      </w: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3</w:t>
      </w:r>
      <w:r>
        <w:rPr>
          <w:rFonts w:ascii="Times New Roman" w:eastAsia="方正小标宋_GBK" w:cs="Times New Roman"/>
          <w:sz w:val="44"/>
          <w:szCs w:val="44"/>
        </w:rPr>
        <w:t>年度企业环境信用</w:t>
      </w:r>
    </w:p>
    <w:p>
      <w:pPr>
        <w:keepNext w:val="0"/>
        <w:keepLines w:val="0"/>
        <w:pageBreakBefore w:val="0"/>
        <w:widowControl w:val="0"/>
        <w:kinsoku/>
        <w:wordWrap/>
        <w:overflowPunct/>
        <w:topLinePunct w:val="0"/>
        <w:autoSpaceDE/>
        <w:autoSpaceDN/>
        <w:bidi w:val="0"/>
        <w:adjustRightInd/>
        <w:snapToGrid w:val="0"/>
        <w:spacing w:line="560" w:lineRule="exact"/>
        <w:ind w:right="0"/>
        <w:jc w:val="center"/>
        <w:textAlignment w:val="auto"/>
        <w:outlineLvl w:val="9"/>
        <w:rPr>
          <w:rFonts w:ascii="Times New Roman" w:hAnsi="Times New Roman" w:eastAsia="方正小标宋_GBK" w:cs="Times New Roman"/>
          <w:sz w:val="44"/>
          <w:szCs w:val="44"/>
        </w:rPr>
      </w:pPr>
      <w:r>
        <w:rPr>
          <w:rFonts w:ascii="Times New Roman" w:eastAsia="方正小标宋_GBK" w:cs="Times New Roman"/>
          <w:sz w:val="44"/>
          <w:szCs w:val="44"/>
        </w:rPr>
        <w:t>评价结果的通知</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各参评企业:</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根据《重庆市企业环境信用评价办法》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渝环规〔2021〕7号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和《重庆市生态环境局办公室关于开展2023年度企业环境信用评价工作的通知》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渝环办〔2024〕54号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相关要求</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秉持公开、公平、公正的原则，我局组织开展了202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年度企业环境信用评价工作。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经企业自评申报、综合评价、初评公示、申诉复核等程序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重庆市巴南区</w:t>
      </w:r>
      <w:r>
        <w:rPr>
          <w:rFonts w:hint="eastAsia" w:ascii="方正仿宋_GBK" w:hAnsi="方正仿宋_GBK" w:eastAsia="方正仿宋_GBK" w:cs="方正仿宋_GBK"/>
          <w:sz w:val="32"/>
          <w:szCs w:val="32"/>
          <w:lang w:val="en-US" w:eastAsia="zh-CN"/>
        </w:rPr>
        <w:t>101</w:t>
      </w:r>
      <w:r>
        <w:rPr>
          <w:rFonts w:hint="eastAsia" w:ascii="方正仿宋_GBK" w:hAnsi="方正仿宋_GBK" w:eastAsia="方正仿宋_GBK" w:cs="方正仿宋_GBK"/>
          <w:sz w:val="32"/>
          <w:szCs w:val="32"/>
        </w:rPr>
        <w:t>家企业的202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年度企业环境信用评价工作全面完成，其中，1家企业参与市级评价，1家企业因2023年连续停产半年以上，4家企业因2023年未投产而未参评。现将评价结果予以公布，接受社会监督。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textAlignment w:val="auto"/>
        <w:outlineLvl w:val="9"/>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附件：重庆市巴南区202</w:t>
      </w:r>
      <w:r>
        <w:rPr>
          <w:rFonts w:hint="eastAsia" w:ascii="方正仿宋_GBK" w:hAnsi="方正仿宋_GBK" w:eastAsia="方正仿宋_GBK" w:cs="方正仿宋_GBK"/>
          <w:spacing w:val="-10"/>
          <w:sz w:val="32"/>
          <w:szCs w:val="32"/>
          <w:lang w:val="en-US" w:eastAsia="zh-CN"/>
        </w:rPr>
        <w:t>3</w:t>
      </w:r>
      <w:r>
        <w:rPr>
          <w:rFonts w:hint="eastAsia" w:ascii="方正仿宋_GBK" w:hAnsi="方正仿宋_GBK" w:eastAsia="方正仿宋_GBK" w:cs="方正仿宋_GBK"/>
          <w:spacing w:val="-10"/>
          <w:sz w:val="32"/>
          <w:szCs w:val="32"/>
        </w:rPr>
        <w:t>年度企业环境信用评价最终结果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方正仿宋_GBK" w:hAnsi="方正仿宋_GBK" w:eastAsia="方正仿宋_GBK" w:cs="方正仿宋_GBK"/>
          <w:sz w:val="32"/>
          <w:szCs w:val="32"/>
        </w:rPr>
      </w:pPr>
    </w:p>
    <w:p>
      <w:pPr>
        <w:pStyle w:val="24"/>
        <w:keepNext w:val="0"/>
        <w:keepLines w:val="0"/>
        <w:pageBreakBefore w:val="0"/>
        <w:widowControl w:val="0"/>
        <w:kinsoku/>
        <w:wordWrap/>
        <w:overflowPunct/>
        <w:topLinePunct w:val="0"/>
        <w:bidi w:val="0"/>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重庆市巴南区生态环境局</w:t>
      </w:r>
    </w:p>
    <w:p>
      <w:pPr>
        <w:keepNext w:val="0"/>
        <w:keepLines w:val="0"/>
        <w:pageBreakBefore w:val="0"/>
        <w:widowControl w:val="0"/>
        <w:kinsoku/>
        <w:wordWrap/>
        <w:overflowPunct/>
        <w:topLinePunct w:val="0"/>
        <w:autoSpaceDE/>
        <w:autoSpaceDN/>
        <w:bidi w:val="0"/>
        <w:adjustRightInd/>
        <w:snapToGrid/>
        <w:spacing w:line="560" w:lineRule="exact"/>
        <w:ind w:right="0" w:firstLine="5120" w:firstLineChars="1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outlineLvl w:val="9"/>
        <w:rPr>
          <w:rFonts w:asci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firstLine="630"/>
        <w:textAlignment w:val="auto"/>
        <w:outlineLvl w:val="9"/>
        <w:rPr>
          <w:rFonts w:hint="eastAsia" w:ascii="Times New Roman" w:eastAsia="方正仿宋_GBK" w:cs="Times New Roman"/>
          <w:sz w:val="32"/>
          <w:szCs w:val="32"/>
          <w:lang w:eastAsia="zh-CN"/>
        </w:rPr>
      </w:pPr>
      <w:r>
        <w:rPr>
          <w:rFonts w:hint="eastAsia" w:ascii="Times New Roman" w:eastAsia="方正仿宋_GBK" w:cs="Times New Roman"/>
          <w:sz w:val="32"/>
          <w:szCs w:val="32"/>
          <w:lang w:eastAsia="zh-CN"/>
        </w:rPr>
        <w:t>（此件公开发布）</w:t>
      </w:r>
    </w:p>
    <w:p>
      <w:pPr>
        <w:rPr>
          <w:rFonts w:hint="eastAsia" w:ascii="方正黑体_GBK" w:hAnsi="宋体" w:eastAsia="方正黑体_GBK" w:cs="宋体"/>
          <w:bCs/>
          <w:sz w:val="32"/>
          <w:szCs w:val="32"/>
        </w:rPr>
      </w:pPr>
    </w:p>
    <w:p>
      <w:pPr>
        <w:rPr>
          <w:rFonts w:hint="eastAsia" w:ascii="方正黑体_GBK" w:hAnsi="宋体" w:eastAsia="方正黑体_GBK" w:cs="宋体"/>
          <w:bCs/>
          <w:sz w:val="32"/>
          <w:szCs w:val="32"/>
        </w:rPr>
      </w:pPr>
    </w:p>
    <w:p>
      <w:pPr>
        <w:rPr>
          <w:rFonts w:hint="eastAsia" w:ascii="方正黑体_GBK" w:hAnsi="宋体" w:eastAsia="方正黑体_GBK" w:cs="宋体"/>
          <w:bCs/>
          <w:sz w:val="32"/>
          <w:szCs w:val="32"/>
        </w:rPr>
      </w:pPr>
    </w:p>
    <w:p>
      <w:pPr>
        <w:rPr>
          <w:rFonts w:hint="eastAsia" w:ascii="方正黑体_GBK" w:hAnsi="宋体" w:eastAsia="方正黑体_GBK" w:cs="宋体"/>
          <w:bCs/>
          <w:sz w:val="32"/>
          <w:szCs w:val="32"/>
        </w:rPr>
      </w:pPr>
    </w:p>
    <w:p>
      <w:pPr>
        <w:rPr>
          <w:rFonts w:hint="eastAsia" w:ascii="方正黑体_GBK" w:hAnsi="宋体" w:eastAsia="方正黑体_GBK" w:cs="宋体"/>
          <w:bCs/>
          <w:sz w:val="32"/>
          <w:szCs w:val="32"/>
        </w:rPr>
      </w:pPr>
    </w:p>
    <w:p>
      <w:pPr>
        <w:rPr>
          <w:rFonts w:hint="eastAsia" w:ascii="方正黑体_GBK" w:hAnsi="宋体" w:eastAsia="方正黑体_GBK" w:cs="宋体"/>
          <w:bCs/>
          <w:sz w:val="32"/>
          <w:szCs w:val="32"/>
        </w:rPr>
      </w:pPr>
    </w:p>
    <w:p>
      <w:pPr>
        <w:rPr>
          <w:rFonts w:hint="eastAsia" w:ascii="方正黑体_GBK" w:hAnsi="宋体" w:eastAsia="方正黑体_GBK" w:cs="宋体"/>
          <w:bCs/>
          <w:sz w:val="32"/>
          <w:szCs w:val="32"/>
        </w:rPr>
      </w:pPr>
    </w:p>
    <w:p>
      <w:pPr>
        <w:rPr>
          <w:rFonts w:hint="eastAsia" w:ascii="方正黑体_GBK" w:hAnsi="宋体" w:eastAsia="方正黑体_GBK" w:cs="宋体"/>
          <w:bCs/>
          <w:sz w:val="32"/>
          <w:szCs w:val="32"/>
        </w:rPr>
      </w:pPr>
    </w:p>
    <w:p>
      <w:pPr>
        <w:rPr>
          <w:rFonts w:hint="eastAsia" w:ascii="方正黑体_GBK" w:hAnsi="宋体" w:eastAsia="方正黑体_GBK" w:cs="宋体"/>
          <w:bCs/>
          <w:sz w:val="32"/>
          <w:szCs w:val="32"/>
        </w:rPr>
      </w:pPr>
    </w:p>
    <w:p>
      <w:pPr>
        <w:rPr>
          <w:rFonts w:hint="eastAsia" w:ascii="方正黑体_GBK" w:hAnsi="宋体" w:eastAsia="方正黑体_GBK" w:cs="宋体"/>
          <w:bCs/>
          <w:sz w:val="32"/>
          <w:szCs w:val="32"/>
        </w:rPr>
      </w:pPr>
    </w:p>
    <w:p>
      <w:pPr>
        <w:rPr>
          <w:rFonts w:hint="eastAsia" w:ascii="方正黑体_GBK" w:hAnsi="宋体" w:eastAsia="方正黑体_GBK" w:cs="宋体"/>
          <w:bCs/>
          <w:sz w:val="32"/>
          <w:szCs w:val="32"/>
        </w:rPr>
      </w:pPr>
    </w:p>
    <w:p>
      <w:pPr>
        <w:rPr>
          <w:rFonts w:hint="eastAsia" w:ascii="方正黑体_GBK" w:hAnsi="宋体" w:eastAsia="方正黑体_GBK" w:cs="宋体"/>
          <w:bCs/>
          <w:sz w:val="32"/>
          <w:szCs w:val="32"/>
        </w:rPr>
      </w:pPr>
    </w:p>
    <w:p>
      <w:pPr>
        <w:rPr>
          <w:rFonts w:ascii="方正黑体_GBK" w:hAnsi="宋体" w:eastAsia="方正黑体_GBK" w:cs="宋体"/>
          <w:bCs/>
          <w:sz w:val="32"/>
          <w:szCs w:val="32"/>
        </w:rPr>
      </w:pPr>
      <w:r>
        <w:rPr>
          <w:rFonts w:hint="eastAsia" w:ascii="方正黑体_GBK" w:hAnsi="宋体" w:eastAsia="方正黑体_GBK" w:cs="宋体"/>
          <w:bCs/>
          <w:sz w:val="32"/>
          <w:szCs w:val="32"/>
        </w:rPr>
        <w:t>附件</w:t>
      </w:r>
    </w:p>
    <w:p>
      <w:pPr>
        <w:jc w:val="center"/>
        <w:rPr>
          <w:rFonts w:hint="eastAsia" w:ascii="方正小标宋_GBK" w:hAnsi="宋体" w:eastAsia="方正小标宋_GBK" w:cs="宋体"/>
          <w:bCs/>
          <w:sz w:val="36"/>
          <w:szCs w:val="36"/>
        </w:rPr>
      </w:pPr>
      <w:r>
        <w:rPr>
          <w:rFonts w:hint="eastAsia" w:ascii="方正小标宋_GBK" w:hAnsi="宋体" w:eastAsia="方正小标宋_GBK" w:cs="宋体"/>
          <w:bCs/>
          <w:sz w:val="36"/>
          <w:szCs w:val="36"/>
        </w:rPr>
        <w:t>重庆市巴南区202</w:t>
      </w:r>
      <w:r>
        <w:rPr>
          <w:rFonts w:hint="eastAsia" w:ascii="方正小标宋_GBK" w:hAnsi="宋体" w:eastAsia="方正小标宋_GBK" w:cs="宋体"/>
          <w:bCs/>
          <w:sz w:val="36"/>
          <w:szCs w:val="36"/>
          <w:lang w:val="en-US" w:eastAsia="zh-CN"/>
        </w:rPr>
        <w:t>3</w:t>
      </w:r>
      <w:r>
        <w:rPr>
          <w:rFonts w:hint="eastAsia" w:ascii="方正小标宋_GBK" w:hAnsi="宋体" w:eastAsia="方正小标宋_GBK" w:cs="宋体"/>
          <w:bCs/>
          <w:sz w:val="36"/>
          <w:szCs w:val="36"/>
        </w:rPr>
        <w:t>年度企业环境信用评价最终结果</w:t>
      </w:r>
    </w:p>
    <w:tbl>
      <w:tblPr>
        <w:tblStyle w:val="18"/>
        <w:tblW w:w="861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2"/>
        <w:gridCol w:w="5214"/>
        <w:gridCol w:w="2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tblHeader/>
          <w:jc w:val="center"/>
        </w:trPr>
        <w:tc>
          <w:tcPr>
            <w:tcW w:w="892"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序号</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企业名称</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方正黑体_GBK" w:hAnsi="方正黑体_GBK" w:eastAsia="方正黑体_GBK" w:cs="方正黑体_GBK"/>
                <w:b w:val="0"/>
                <w:bCs w:val="0"/>
                <w:sz w:val="21"/>
                <w:szCs w:val="21"/>
                <w:lang w:eastAsia="zh-CN"/>
              </w:rPr>
            </w:pPr>
            <w:r>
              <w:rPr>
                <w:rFonts w:hint="eastAsia" w:ascii="方正黑体_GBK" w:hAnsi="方正黑体_GBK" w:eastAsia="方正黑体_GBK" w:cs="方正黑体_GBK"/>
                <w:b w:val="0"/>
                <w:bCs w:val="0"/>
                <w:sz w:val="21"/>
                <w:szCs w:val="21"/>
                <w:lang w:eastAsia="zh-CN"/>
              </w:rPr>
              <w:t>评价等级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蓝月亮（重庆）有限公司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环保诚信企业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2</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重庆平山泰凯化油器有限公司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环保诚信企业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重庆智靖工业（集团）有限公司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环保诚信企业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4</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重庆泰基科技发展有限公司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环保诚信企业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5</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中冶建工集团重庆建筑工业有限公司</w:t>
            </w:r>
          </w:p>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（原名：</w:t>
            </w:r>
            <w:r>
              <w:rPr>
                <w:rFonts w:hint="eastAsia" w:ascii="方正仿宋_GBK" w:hAnsi="方正仿宋_GBK" w:eastAsia="方正仿宋_GBK" w:cs="方正仿宋_GBK"/>
                <w:sz w:val="21"/>
                <w:szCs w:val="21"/>
              </w:rPr>
              <w:t>中冶建工集团重庆钢结构有限公司</w:t>
            </w:r>
            <w:r>
              <w:rPr>
                <w:rFonts w:hint="eastAsia" w:ascii="方正仿宋_GBK" w:hAnsi="方正仿宋_GBK" w:eastAsia="方正仿宋_GBK" w:cs="方正仿宋_GBK"/>
                <w:sz w:val="21"/>
                <w:szCs w:val="21"/>
                <w:lang w:eastAsia="zh-CN"/>
              </w:rPr>
              <w:t>）</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环保诚信企业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6</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力森诺科电子材料（重庆）有限公司</w:t>
            </w:r>
          </w:p>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（原名：日立化成工业（重庆）有限公司）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环保诚信企业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7</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重庆祥明仪表机箱有限公司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环保诚信企业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8</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重庆建设汽车系统股份有限公司</w:t>
            </w:r>
          </w:p>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（原名：重庆建设摩托车股份有限公司）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环保诚信企业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9</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重庆惠源螺丝制造有限公司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环保诚信企业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10</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重庆弘顺橡塑制品有限公司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环保诚信企业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11</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重庆海杰机械制造有限公司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环保诚信企业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12</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重庆长江链条有限公司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13</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重庆万里江发链轮有限公司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14</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重庆巨成集团矿业有限公司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环保诚信企业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15</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重庆弘炫涂装有限公司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环保诚信企业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16</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重庆美利信科技股份有限公司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17</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重庆富江能源科技有限公司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18</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重庆市巴南排水有限责任公司（木洞污水处理厂）</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19</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重庆川渝精工机械配件开发有限公司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20</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重庆四方新材股份有限公司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21</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重庆航利实业有限责任公司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22</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重庆富登机械制造有限公司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23</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丰盛污水处理厂</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24</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重庆益生味食品开发有限公司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25</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天星寺污水处理厂</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26</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双河口污水处理厂</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27</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麻柳嘴污水处理厂</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28</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二圣污水处理厂</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29</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重庆利万家商品混凝土有限公司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30</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重庆市碧海排水有限责任公司（忠兴污水处理厂）（原名：重庆市水利投资（集团）有限公司忠兴污水处理厂）</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7"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31</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重庆市碧海排水有限责任公司（石龙污水处理厂）（原名：石龙污水处理厂）</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32</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重庆长庆压铸有限公司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33</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重庆艾维迪生物科技有限公司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34</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重庆姜家龙石矿业有限公司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35</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重庆兴德新能源发展有限公司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36</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重庆凯腾燃气有限公司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37</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石岗污水处理厂</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38</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公平污水处理厂</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39</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重庆市衡阳石油设备机械厂</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40</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鹿角污水处理厂</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41</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重庆宗申汽车进气系统制造有限公司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42</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重庆宗申机车工业制造有限公司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43</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重庆劲力高级润滑油有限公司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44</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重庆市畅阔公路养护工程有限公司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45</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重庆宁泰混凝土有限公司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46</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安澜污水处理厂</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47</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百节污水处理厂</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48</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重庆柳江医药科技有限公司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49</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重庆鸿景餐饮服务有限责任公司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50</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重庆鼎星渗氮表面处理有限公司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51</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重庆渝南水处理有限公司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52</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重庆市碧海排水有限责任公司（惠民污水处理厂）（原名：重庆市水利投资（集团）有限公司惠民污水处理厂）</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53</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重庆市渝路混凝土有限公司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54</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重庆市内引燃料有限责任公司储配站</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55</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重庆弘愿工具（集团）有限公司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56</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重庆会通轻质材料有限公司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57</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重庆华赛塑料制造有限公司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58</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重庆喆淞公路工程材料有限责任公司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59</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重庆瑞达印务有限公司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60</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重庆市巴南区广发汽车配件制造有限公司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61</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重庆光宇摩托车制造有限公司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62</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重庆品智家具有限公司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63</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重庆天方食品有限公司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64</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重庆香卤阿旺食品有限公司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65</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重庆市蜀天食品有限公司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66</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康超集团有限公司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67</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重庆扬子江洗涤用品有限公司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68</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重庆昊潮机械制造有限公司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69</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重庆多普橡胶有限公司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70</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重庆山河机械有限公司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71</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重庆恒先化工有限公司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72</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跳石污水处理厂</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73</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石滩污水处理厂</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74</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重庆百超食品有限公司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75</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重庆光成建材有限公司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76</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重庆弘创机械有限公司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77</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一品街道污水处理厂</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78</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接龙污水处理厂</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79</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东温泉污水处理厂</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80</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重庆广兴包装有限责任公司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81</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重庆彭氏科技开发有限公司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82</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重庆齐力家俬有限公司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83</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重庆众禾燃料有限公司液化石油气储配（充装）站</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84</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ind w:firstLine="0" w:firstLineChars="0"/>
              <w:textAlignment w:val="auto"/>
              <w:outlineLvl w:val="9"/>
              <w:rPr>
                <w:rFonts w:hint="eastAsia" w:ascii="方正仿宋_GBK" w:hAnsi="方正仿宋_GBK" w:eastAsia="方正仿宋_GBK" w:cs="方正仿宋_GBK"/>
                <w:sz w:val="21"/>
                <w:szCs w:val="21"/>
                <w:highlight w:val="yellow"/>
              </w:rPr>
            </w:pPr>
            <w:r>
              <w:rPr>
                <w:rFonts w:hint="eastAsia" w:ascii="方正仿宋_GBK" w:hAnsi="方正仿宋_GBK" w:eastAsia="方正仿宋_GBK" w:cs="方正仿宋_GBK"/>
                <w:sz w:val="21"/>
                <w:szCs w:val="21"/>
                <w:highlight w:val="none"/>
              </w:rPr>
              <w:t>重庆通彩科技有限公司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ind w:firstLine="0" w:firstLineChars="0"/>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85</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ind w:firstLine="0" w:firstLineChars="0"/>
              <w:textAlignment w:val="auto"/>
              <w:outlineLvl w:val="9"/>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姜家污水处理厂</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ind w:firstLine="0" w:firstLineChars="0"/>
              <w:textAlignment w:val="auto"/>
              <w:outlineLvl w:val="9"/>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86</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ind w:firstLine="0" w:firstLineChars="0"/>
              <w:textAlignment w:val="auto"/>
              <w:outlineLvl w:val="9"/>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重庆早柒天生物科技股份有限公司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ind w:firstLine="0" w:firstLineChars="0"/>
              <w:textAlignment w:val="auto"/>
              <w:outlineLvl w:val="9"/>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87</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ind w:firstLine="0" w:firstLineChars="0"/>
              <w:textAlignment w:val="auto"/>
              <w:outlineLvl w:val="9"/>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重庆大江杰信锻造有限公司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ind w:firstLine="0" w:firstLineChars="0"/>
              <w:textAlignment w:val="auto"/>
              <w:outlineLvl w:val="9"/>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88</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ind w:firstLine="0" w:firstLineChars="0"/>
              <w:textAlignment w:val="auto"/>
              <w:outlineLvl w:val="9"/>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重庆春满江机械配件有限公司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ind w:firstLine="0" w:firstLineChars="0"/>
              <w:textAlignment w:val="auto"/>
              <w:outlineLvl w:val="9"/>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lang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89</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重庆四方新材股份有限公司建材分公司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90</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重庆东科农业有限公司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91</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重庆国舒制药有限公司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sz w:val="21"/>
                <w:szCs w:val="21"/>
                <w:lang w:val="en-US" w:eastAsia="zh-CN"/>
              </w:rPr>
              <w:t>环保良好企业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92</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重庆荣能农业发展有限公司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环保警示企业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93</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重庆木犴生猪养殖有限公司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环保不良企业</w:t>
            </w:r>
          </w:p>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（未填报）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94</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重庆西华皮带轮机械制造有限公司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环保不良企业</w:t>
            </w:r>
          </w:p>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（未填报）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top"/>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95</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重庆惠远通农业开发有限公司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环保不良企业</w:t>
            </w:r>
          </w:p>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（一票否决）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96</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重庆宗申动力机械股份有限公司（原名：重庆宗申零部件制造有限公司）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参与市级评价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97</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重庆吉力芸峰实业（集团）有限公司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停产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892"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98</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重庆结义食品有限公司</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2023年未投产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jc w:val="center"/>
        </w:trPr>
        <w:tc>
          <w:tcPr>
            <w:tcW w:w="892"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99</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重庆市巴南区三峡水环境综合治理有限责任公司南部新城再生水厂</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2023年未投产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jc w:val="center"/>
        </w:trPr>
        <w:tc>
          <w:tcPr>
            <w:tcW w:w="892"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100</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重庆市巴南区三峡水环境综合治理有限责任公司重庆公路物流基地再生水厂</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2023年未投产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892"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101</w:t>
            </w:r>
          </w:p>
        </w:tc>
        <w:tc>
          <w:tcPr>
            <w:tcW w:w="521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重庆市公共卫生医疗救治中心（南彭院区）</w:t>
            </w:r>
          </w:p>
        </w:tc>
        <w:tc>
          <w:tcPr>
            <w:tcW w:w="2505"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2023年未投产</w:t>
            </w:r>
          </w:p>
        </w:tc>
      </w:tr>
    </w:tbl>
    <w:p>
      <w:pPr>
        <w:pStyle w:val="6"/>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ascii="Times New Roman" w:hAnsi="Times New Roman"/>
          <w:b w:val="0"/>
          <w:bCs w:val="0"/>
          <w:color w:val="auto"/>
          <w:sz w:val="10"/>
          <w:szCs w:val="10"/>
        </w:rPr>
      </w:pPr>
    </w:p>
    <w:p>
      <w:pPr>
        <w:pStyle w:val="6"/>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ascii="Times New Roman" w:hAnsi="Times New Roman"/>
          <w:b w:val="0"/>
          <w:bCs w:val="0"/>
          <w:color w:val="auto"/>
          <w:sz w:val="10"/>
          <w:szCs w:val="10"/>
        </w:rPr>
      </w:pPr>
    </w:p>
    <w:p>
      <w:pPr>
        <w:pStyle w:val="6"/>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ascii="Times New Roman" w:hAnsi="Times New Roman"/>
          <w:b w:val="0"/>
          <w:bCs w:val="0"/>
          <w:color w:val="auto"/>
          <w:sz w:val="10"/>
          <w:szCs w:val="10"/>
        </w:rPr>
      </w:pPr>
    </w:p>
    <w:p>
      <w:pPr>
        <w:pStyle w:val="6"/>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ascii="Times New Roman" w:hAnsi="Times New Roman"/>
          <w:b w:val="0"/>
          <w:bCs w:val="0"/>
          <w:color w:val="auto"/>
          <w:sz w:val="10"/>
          <w:szCs w:val="10"/>
        </w:rPr>
      </w:pPr>
    </w:p>
    <w:p>
      <w:pPr>
        <w:pStyle w:val="6"/>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ascii="Times New Roman" w:hAnsi="Times New Roman"/>
          <w:b w:val="0"/>
          <w:bCs w:val="0"/>
          <w:color w:val="auto"/>
          <w:sz w:val="10"/>
          <w:szCs w:val="10"/>
        </w:rPr>
      </w:pPr>
    </w:p>
    <w:p>
      <w:pPr>
        <w:pStyle w:val="6"/>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ascii="Times New Roman" w:hAnsi="Times New Roman"/>
          <w:b w:val="0"/>
          <w:bCs w:val="0"/>
          <w:color w:val="auto"/>
          <w:sz w:val="10"/>
          <w:szCs w:val="10"/>
        </w:rPr>
      </w:pPr>
    </w:p>
    <w:p>
      <w:pPr>
        <w:pStyle w:val="6"/>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ascii="Times New Roman" w:hAnsi="Times New Roman"/>
          <w:b w:val="0"/>
          <w:bCs w:val="0"/>
          <w:color w:val="auto"/>
          <w:sz w:val="10"/>
          <w:szCs w:val="10"/>
        </w:rPr>
      </w:pPr>
    </w:p>
    <w:p>
      <w:pPr>
        <w:pStyle w:val="6"/>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ascii="Times New Roman" w:hAnsi="Times New Roman"/>
          <w:b w:val="0"/>
          <w:bCs w:val="0"/>
          <w:color w:val="auto"/>
          <w:sz w:val="10"/>
          <w:szCs w:val="10"/>
        </w:rPr>
      </w:pPr>
    </w:p>
    <w:p>
      <w:pPr>
        <w:pStyle w:val="4"/>
        <w:pBdr>
          <w:top w:val="single" w:color="auto" w:sz="4" w:space="0"/>
          <w:bottom w:val="single" w:color="auto" w:sz="4" w:space="0"/>
        </w:pBdr>
        <w:spacing w:line="560" w:lineRule="exact"/>
        <w:ind w:firstLine="280" w:firstLineChars="100"/>
        <w:rPr>
          <w:rFonts w:hint="default" w:ascii="Times New Roman" w:hAnsi="Times New Roman" w:cs="Times New Roman"/>
          <w:lang w:val="en-US" w:eastAsia="zh-CN"/>
        </w:rPr>
      </w:pPr>
      <w:r>
        <w:rPr>
          <w:rFonts w:hint="eastAsia" w:ascii="Times New Roman" w:hAnsi="Times New Roman" w:eastAsia="方正仿宋_GBK" w:cs="方正仿宋_GBK"/>
          <w:b w:val="0"/>
          <w:bCs w:val="0"/>
          <w:color w:val="auto"/>
          <w:sz w:val="28"/>
          <w:szCs w:val="28"/>
        </w:rPr>
        <w:t>重庆市巴南区</w:t>
      </w:r>
      <w:r>
        <w:rPr>
          <w:rFonts w:hint="eastAsia" w:ascii="Times New Roman" w:hAnsi="Times New Roman" w:eastAsia="方正仿宋_GBK" w:cs="方正仿宋_GBK"/>
          <w:b w:val="0"/>
          <w:bCs w:val="0"/>
          <w:color w:val="auto"/>
          <w:sz w:val="28"/>
          <w:szCs w:val="28"/>
          <w:lang w:eastAsia="zh-CN"/>
        </w:rPr>
        <w:t>生态环境</w:t>
      </w:r>
      <w:r>
        <w:rPr>
          <w:rFonts w:hint="eastAsia" w:ascii="Times New Roman" w:hAnsi="Times New Roman" w:eastAsia="方正仿宋_GBK" w:cs="方正仿宋_GBK"/>
          <w:b w:val="0"/>
          <w:bCs w:val="0"/>
          <w:color w:val="auto"/>
          <w:sz w:val="28"/>
          <w:szCs w:val="28"/>
        </w:rPr>
        <w:t xml:space="preserve">局办公室     </w:t>
      </w:r>
      <w:r>
        <w:rPr>
          <w:rFonts w:hint="eastAsia" w:ascii="Times New Roman" w:hAnsi="Times New Roman" w:eastAsia="方正仿宋_GBK" w:cs="方正仿宋_GBK"/>
          <w:b w:val="0"/>
          <w:bCs w:val="0"/>
          <w:color w:val="auto"/>
          <w:sz w:val="28"/>
          <w:szCs w:val="28"/>
          <w:lang w:val="en-US" w:eastAsia="zh-CN"/>
        </w:rPr>
        <w:t xml:space="preserve">   </w:t>
      </w:r>
      <w:r>
        <w:rPr>
          <w:rFonts w:hint="eastAsia" w:ascii="Times New Roman" w:hAnsi="Times New Roman" w:eastAsia="方正仿宋_GBK" w:cs="方正仿宋_GBK"/>
          <w:b w:val="0"/>
          <w:bCs w:val="0"/>
          <w:color w:val="auto"/>
          <w:sz w:val="28"/>
          <w:szCs w:val="28"/>
        </w:rPr>
        <w:t xml:space="preserve"> </w:t>
      </w:r>
      <w:r>
        <w:rPr>
          <w:rFonts w:hint="eastAsia" w:ascii="Times New Roman" w:hAnsi="Times New Roman" w:eastAsia="方正仿宋_GBK" w:cs="方正仿宋_GBK"/>
          <w:b w:val="0"/>
          <w:bCs w:val="0"/>
          <w:color w:val="auto"/>
          <w:sz w:val="28"/>
          <w:szCs w:val="28"/>
          <w:lang w:val="en-US" w:eastAsia="zh-CN"/>
        </w:rPr>
        <w:t xml:space="preserve">   </w:t>
      </w:r>
      <w:r>
        <w:rPr>
          <w:rFonts w:hint="eastAsia" w:ascii="Times New Roman" w:hAnsi="Times New Roman" w:eastAsia="方正仿宋_GBK" w:cs="方正仿宋_GBK"/>
          <w:b w:val="0"/>
          <w:bCs w:val="0"/>
          <w:color w:val="auto"/>
          <w:sz w:val="28"/>
          <w:szCs w:val="28"/>
        </w:rPr>
        <w:t>202</w:t>
      </w:r>
      <w:r>
        <w:rPr>
          <w:rFonts w:hint="eastAsia" w:ascii="Times New Roman" w:hAnsi="Times New Roman" w:eastAsia="方正仿宋_GBK" w:cs="方正仿宋_GBK"/>
          <w:b w:val="0"/>
          <w:bCs w:val="0"/>
          <w:color w:val="auto"/>
          <w:sz w:val="28"/>
          <w:szCs w:val="28"/>
          <w:lang w:val="en-US" w:eastAsia="zh-CN"/>
        </w:rPr>
        <w:t>4</w:t>
      </w:r>
      <w:r>
        <w:rPr>
          <w:rFonts w:hint="eastAsia" w:ascii="Times New Roman" w:hAnsi="Times New Roman" w:eastAsia="方正仿宋_GBK" w:cs="方正仿宋_GBK"/>
          <w:b w:val="0"/>
          <w:bCs w:val="0"/>
          <w:color w:val="auto"/>
          <w:sz w:val="28"/>
          <w:szCs w:val="28"/>
        </w:rPr>
        <w:t>年</w:t>
      </w:r>
      <w:r>
        <w:rPr>
          <w:rFonts w:hint="eastAsia" w:ascii="Times New Roman" w:hAnsi="Times New Roman" w:eastAsia="方正仿宋_GBK" w:cs="方正仿宋_GBK"/>
          <w:b w:val="0"/>
          <w:bCs w:val="0"/>
          <w:color w:val="auto"/>
          <w:sz w:val="28"/>
          <w:szCs w:val="28"/>
          <w:lang w:val="en-US" w:eastAsia="zh-CN"/>
        </w:rPr>
        <w:t>11</w:t>
      </w:r>
      <w:r>
        <w:rPr>
          <w:rFonts w:hint="eastAsia" w:ascii="Times New Roman" w:hAnsi="Times New Roman" w:eastAsia="方正仿宋_GBK" w:cs="方正仿宋_GBK"/>
          <w:b w:val="0"/>
          <w:bCs w:val="0"/>
          <w:color w:val="auto"/>
          <w:sz w:val="28"/>
          <w:szCs w:val="28"/>
        </w:rPr>
        <w:t>月</w:t>
      </w:r>
      <w:r>
        <w:rPr>
          <w:rFonts w:hint="eastAsia" w:ascii="Times New Roman" w:hAnsi="Times New Roman" w:eastAsia="方正仿宋_GBK" w:cs="方正仿宋_GBK"/>
          <w:b w:val="0"/>
          <w:bCs w:val="0"/>
          <w:color w:val="auto"/>
          <w:sz w:val="28"/>
          <w:szCs w:val="28"/>
          <w:lang w:val="en-US" w:eastAsia="zh-CN"/>
        </w:rPr>
        <w:t>5</w:t>
      </w:r>
      <w:r>
        <w:rPr>
          <w:rFonts w:hint="eastAsia" w:ascii="Times New Roman" w:hAnsi="Times New Roman" w:eastAsia="方正仿宋_GBK" w:cs="方正仿宋_GBK"/>
          <w:b w:val="0"/>
          <w:bCs w:val="0"/>
          <w:color w:val="auto"/>
          <w:sz w:val="28"/>
          <w:szCs w:val="28"/>
        </w:rPr>
        <w:t>日印发</w:t>
      </w:r>
    </w:p>
    <w:sectPr>
      <w:headerReference r:id="rId3" w:type="default"/>
      <w:footerReference r:id="rId4" w:type="default"/>
      <w:pgSz w:w="11906" w:h="16838"/>
      <w:pgMar w:top="2098" w:right="1531" w:bottom="1984" w:left="1531" w:header="851" w:footer="1474"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D5B5E7BD-6D40-41FB-A495-A21C7A914FB6}"/>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embedRegular r:id="rId2" w:fontKey="{3B314477-BA7C-4F64-AB8B-7102B8B9A96A}"/>
  </w:font>
  <w:font w:name="方正楷体_GBK">
    <w:panose1 w:val="03000509000000000000"/>
    <w:charset w:val="86"/>
    <w:family w:val="script"/>
    <w:pitch w:val="default"/>
    <w:sig w:usb0="00000001" w:usb1="080E0000" w:usb2="00000000" w:usb3="00000000" w:csb0="00040000" w:csb1="00000000"/>
    <w:embedRegular r:id="rId3" w:fontKey="{9444F7FC-133F-400B-88CF-E3A4194D722B}"/>
  </w:font>
  <w:font w:name="方正黑体_GBK">
    <w:panose1 w:val="03000509000000000000"/>
    <w:charset w:val="86"/>
    <w:family w:val="auto"/>
    <w:pitch w:val="default"/>
    <w:sig w:usb0="00000001" w:usb1="080E0000" w:usb2="00000000" w:usb3="00000000" w:csb0="00040000" w:csb1="00000000"/>
    <w:embedRegular r:id="rId4" w:fontKey="{F1649D1A-3734-41EF-8E14-6C7E2DA8133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NzlhYjI5YWU2ODBjZTBmMTkwNTY1ZmE2NDM2YjkifQ=="/>
  </w:docVars>
  <w:rsids>
    <w:rsidRoot w:val="64494588"/>
    <w:rsid w:val="01253274"/>
    <w:rsid w:val="02AE28F8"/>
    <w:rsid w:val="02EC1DBD"/>
    <w:rsid w:val="046829E3"/>
    <w:rsid w:val="06D85729"/>
    <w:rsid w:val="071C5375"/>
    <w:rsid w:val="07A95ECD"/>
    <w:rsid w:val="0B61769D"/>
    <w:rsid w:val="0BB963FA"/>
    <w:rsid w:val="0E6E521D"/>
    <w:rsid w:val="0EBE18F7"/>
    <w:rsid w:val="10EA0468"/>
    <w:rsid w:val="14220D94"/>
    <w:rsid w:val="15007361"/>
    <w:rsid w:val="187206D3"/>
    <w:rsid w:val="1C04638F"/>
    <w:rsid w:val="1E121D5C"/>
    <w:rsid w:val="1E983352"/>
    <w:rsid w:val="1F2347DC"/>
    <w:rsid w:val="215833AA"/>
    <w:rsid w:val="22B70FF4"/>
    <w:rsid w:val="24D723D7"/>
    <w:rsid w:val="278337B6"/>
    <w:rsid w:val="28686481"/>
    <w:rsid w:val="29387837"/>
    <w:rsid w:val="29C90DAA"/>
    <w:rsid w:val="2D4543DC"/>
    <w:rsid w:val="2E0F448C"/>
    <w:rsid w:val="2E502D47"/>
    <w:rsid w:val="330F6DFE"/>
    <w:rsid w:val="36785A93"/>
    <w:rsid w:val="3A3E22E0"/>
    <w:rsid w:val="3A8C48B0"/>
    <w:rsid w:val="3AB1582B"/>
    <w:rsid w:val="3B0C61D6"/>
    <w:rsid w:val="3EC25F0D"/>
    <w:rsid w:val="40CA5116"/>
    <w:rsid w:val="4388317B"/>
    <w:rsid w:val="43A37227"/>
    <w:rsid w:val="45481D02"/>
    <w:rsid w:val="46714C5A"/>
    <w:rsid w:val="482873E3"/>
    <w:rsid w:val="48FD7F79"/>
    <w:rsid w:val="4966084F"/>
    <w:rsid w:val="49D54D31"/>
    <w:rsid w:val="4AA834D7"/>
    <w:rsid w:val="4D332478"/>
    <w:rsid w:val="5175046E"/>
    <w:rsid w:val="554B4882"/>
    <w:rsid w:val="59731ADC"/>
    <w:rsid w:val="5B3E5B7C"/>
    <w:rsid w:val="5DB86A34"/>
    <w:rsid w:val="620A514F"/>
    <w:rsid w:val="64494588"/>
    <w:rsid w:val="64F758DA"/>
    <w:rsid w:val="67B33830"/>
    <w:rsid w:val="68D23AEE"/>
    <w:rsid w:val="696B681D"/>
    <w:rsid w:val="6A4A4B81"/>
    <w:rsid w:val="6AF27F20"/>
    <w:rsid w:val="6BF81A22"/>
    <w:rsid w:val="6D9B418C"/>
    <w:rsid w:val="703E13D8"/>
    <w:rsid w:val="707A0613"/>
    <w:rsid w:val="70F27B4F"/>
    <w:rsid w:val="710B6FCE"/>
    <w:rsid w:val="722468E2"/>
    <w:rsid w:val="79A65251"/>
    <w:rsid w:val="7E804B10"/>
    <w:rsid w:val="7F07286D"/>
    <w:rsid w:val="7F696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overflowPunct w:val="0"/>
      <w:spacing w:line="570" w:lineRule="exact"/>
      <w:outlineLvl w:val="1"/>
    </w:pPr>
    <w:rPr>
      <w:rFonts w:ascii="方正仿宋_GBK" w:hAnsi="仿宋_GB2312" w:eastAsia="方正仿宋_GBK"/>
      <w:sz w:val="32"/>
      <w:szCs w:val="28"/>
    </w:rPr>
  </w:style>
  <w:style w:type="paragraph" w:styleId="2">
    <w:name w:val="heading 4"/>
    <w:basedOn w:val="1"/>
    <w:next w:val="1"/>
    <w:qFormat/>
    <w:uiPriority w:val="0"/>
    <w:pPr>
      <w:keepNext/>
      <w:keepLines/>
      <w:spacing w:before="280" w:after="290" w:line="377" w:lineRule="auto"/>
      <w:outlineLvl w:val="3"/>
    </w:pPr>
    <w:rPr>
      <w:rFonts w:ascii="等线 Light" w:eastAsia="等线 Light"/>
      <w:b/>
      <w:bCs/>
      <w:sz w:val="28"/>
      <w:szCs w:val="28"/>
    </w:rPr>
  </w:style>
  <w:style w:type="character" w:default="1" w:styleId="14">
    <w:name w:val="Default Paragraph Font"/>
    <w:link w:val="15"/>
    <w:semiHidden/>
    <w:qFormat/>
    <w:uiPriority w:val="0"/>
    <w:rPr>
      <w:rFonts w:eastAsia="宋体"/>
      <w:sz w:val="21"/>
      <w:szCs w:val="21"/>
    </w:rPr>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rPr>
      <w:szCs w:val="33"/>
    </w:rPr>
  </w:style>
  <w:style w:type="paragraph" w:styleId="5">
    <w:name w:val="Body Text"/>
    <w:basedOn w:val="1"/>
    <w:next w:val="6"/>
    <w:qFormat/>
    <w:uiPriority w:val="0"/>
    <w:pPr>
      <w:spacing w:after="120"/>
    </w:pPr>
    <w:rPr>
      <w:szCs w:val="24"/>
    </w:rPr>
  </w:style>
  <w:style w:type="paragraph" w:customStyle="1" w:styleId="6">
    <w:name w:val="默认"/>
    <w:qFormat/>
    <w:uiPriority w:val="0"/>
    <w:rPr>
      <w:rFonts w:ascii="Times New Roman" w:hAnsi="Times New Roman" w:eastAsia="Times New Roman" w:cs="Times New Roman"/>
      <w:color w:val="000000"/>
      <w:sz w:val="22"/>
      <w:szCs w:val="22"/>
      <w:lang w:val="en-US" w:eastAsia="zh-CN" w:bidi="ar-SA"/>
    </w:rPr>
  </w:style>
  <w:style w:type="paragraph" w:styleId="7">
    <w:name w:val="toc 5"/>
    <w:basedOn w:val="1"/>
    <w:next w:val="1"/>
    <w:qFormat/>
    <w:uiPriority w:val="0"/>
    <w:pPr>
      <w:widowControl w:val="0"/>
      <w:ind w:left="1680" w:leftChars="800"/>
      <w:jc w:val="both"/>
    </w:pPr>
    <w:rPr>
      <w:rFonts w:ascii="Calibri" w:hAnsi="Calibri" w:eastAsia="宋体" w:cs="Times New Roman"/>
      <w:kern w:val="2"/>
      <w:sz w:val="32"/>
      <w:szCs w:val="24"/>
      <w:lang w:val="en-US" w:eastAsia="zh-CN" w:bidi="ar-SA"/>
    </w:rPr>
  </w:style>
  <w:style w:type="paragraph" w:styleId="8">
    <w:name w:val="Plain Text"/>
    <w:basedOn w:val="1"/>
    <w:qFormat/>
    <w:uiPriority w:val="0"/>
    <w:rPr>
      <w:rFonts w:ascii="宋体" w:hAnsi="Courier New"/>
    </w:rPr>
  </w:style>
  <w:style w:type="paragraph" w:styleId="9">
    <w:name w:val="Balloon Text"/>
    <w:basedOn w:val="1"/>
    <w:next w:val="1"/>
    <w:qFormat/>
    <w:uiPriority w:val="99"/>
    <w:rPr>
      <w:sz w:val="18"/>
      <w:szCs w:val="18"/>
    </w:rPr>
  </w:style>
  <w:style w:type="paragraph" w:styleId="10">
    <w:name w:val="footer"/>
    <w:basedOn w:val="1"/>
    <w:next w:val="1"/>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Title"/>
    <w:basedOn w:val="1"/>
    <w:next w:val="1"/>
    <w:qFormat/>
    <w:uiPriority w:val="10"/>
    <w:pPr>
      <w:adjustRightInd/>
      <w:spacing w:line="400" w:lineRule="exact"/>
      <w:jc w:val="center"/>
      <w:textAlignment w:val="auto"/>
      <w:outlineLvl w:val="0"/>
    </w:pPr>
    <w:rPr>
      <w:rFonts w:ascii="宋体" w:hAnsi="宋体" w:eastAsia="仿宋_GB2312"/>
      <w:b/>
      <w:bCs/>
      <w:kern w:val="2"/>
      <w:sz w:val="44"/>
    </w:rPr>
  </w:style>
  <w:style w:type="paragraph" w:customStyle="1" w:styleId="15">
    <w:name w:val="Char Char1 Char"/>
    <w:basedOn w:val="1"/>
    <w:link w:val="14"/>
    <w:qFormat/>
    <w:uiPriority w:val="0"/>
    <w:rPr>
      <w:rFonts w:eastAsia="宋体"/>
      <w:sz w:val="21"/>
      <w:szCs w:val="21"/>
    </w:rPr>
  </w:style>
  <w:style w:type="character" w:styleId="16">
    <w:name w:val="page number"/>
    <w:basedOn w:val="14"/>
    <w:qFormat/>
    <w:uiPriority w:val="0"/>
  </w:style>
  <w:style w:type="character" w:styleId="17">
    <w:name w:val="Hyperlink"/>
    <w:basedOn w:val="14"/>
    <w:unhideWhenUsed/>
    <w:qFormat/>
    <w:uiPriority w:val="99"/>
    <w:rPr>
      <w:color w:val="0563C1" w:themeColor="hyperlink"/>
      <w:u w:val="single"/>
      <w14:textFill>
        <w14:solidFill>
          <w14:schemeClr w14:val="hlink"/>
        </w14:solidFill>
      </w14:textFill>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0">
    <w:name w:val="表格"/>
    <w:basedOn w:val="5"/>
    <w:next w:val="1"/>
    <w:qFormat/>
    <w:uiPriority w:val="0"/>
    <w:pPr>
      <w:spacing w:line="400" w:lineRule="exact"/>
    </w:pPr>
    <w:rPr>
      <w:rFonts w:eastAsia="Times New Roman"/>
      <w:kern w:val="0"/>
    </w:rPr>
  </w:style>
  <w:style w:type="paragraph" w:customStyle="1" w:styleId="21">
    <w:name w:val="表头"/>
    <w:basedOn w:val="1"/>
    <w:qFormat/>
    <w:uiPriority w:val="0"/>
    <w:pPr>
      <w:adjustRightInd w:val="0"/>
      <w:snapToGrid w:val="0"/>
      <w:jc w:val="center"/>
    </w:pPr>
    <w:rPr>
      <w:rFonts w:ascii="Times New Roman" w:hAnsi="Times New Roman" w:eastAsia="仿宋_GB2312" w:cs="Times New Roman"/>
      <w:b/>
      <w:sz w:val="28"/>
      <w:szCs w:val="28"/>
    </w:rPr>
  </w:style>
  <w:style w:type="paragraph" w:customStyle="1" w:styleId="22">
    <w:name w:val="表格1"/>
    <w:basedOn w:val="1"/>
    <w:qFormat/>
    <w:uiPriority w:val="0"/>
    <w:pPr>
      <w:snapToGrid w:val="0"/>
      <w:spacing w:line="240" w:lineRule="auto"/>
      <w:ind w:right="0" w:rightChars="0" w:firstLine="0" w:firstLineChars="0"/>
      <w:jc w:val="center"/>
    </w:pPr>
    <w:rPr>
      <w:rFonts w:hint="eastAsia" w:ascii="宋体" w:hAnsi="宋体" w:cs="宋体"/>
      <w:sz w:val="21"/>
      <w:szCs w:val="32"/>
    </w:rPr>
  </w:style>
  <w:style w:type="paragraph" w:customStyle="1" w:styleId="23">
    <w:name w:val="正文1"/>
    <w:next w:val="1"/>
    <w:qFormat/>
    <w:uiPriority w:val="0"/>
    <w:pPr>
      <w:widowControl w:val="0"/>
      <w:spacing w:line="360" w:lineRule="auto"/>
      <w:ind w:firstLine="200" w:firstLineChars="200"/>
      <w:jc w:val="both"/>
    </w:pPr>
    <w:rPr>
      <w:rFonts w:ascii="Times New Roman" w:hAnsi="Times New Roman" w:eastAsia="仿宋_GB2312" w:cs="Times New Roman"/>
      <w:sz w:val="32"/>
      <w:szCs w:val="28"/>
      <w:lang w:val="en-US" w:eastAsia="zh-CN" w:bidi="ar-SA"/>
    </w:rPr>
  </w:style>
  <w:style w:type="paragraph" w:customStyle="1" w:styleId="24">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
    <w:name w:val="题目"/>
    <w:basedOn w:val="13"/>
    <w:next w:val="8"/>
    <w:qFormat/>
    <w:uiPriority w:val="0"/>
    <w:rPr>
      <w:rFonts w:hint="eastAsia" w:ascii="宋体" w:hAnsi="宋体" w:eastAsia="宋体" w:cs="宋体"/>
      <w:sz w:val="44"/>
      <w:szCs w:val="28"/>
    </w:rPr>
  </w:style>
  <w:style w:type="paragraph" w:customStyle="1" w:styleId="26">
    <w:name w:val="p0"/>
    <w:basedOn w:val="1"/>
    <w:qFormat/>
    <w:uiPriority w:val="0"/>
    <w:pPr>
      <w:widowControl/>
    </w:pPr>
    <w:rPr>
      <w:kern w:val="0"/>
      <w:szCs w:val="21"/>
    </w:rPr>
  </w:style>
  <w:style w:type="paragraph" w:customStyle="1" w:styleId="27">
    <w:name w:val="正文缩进1"/>
    <w:basedOn w:val="1"/>
    <w:qFormat/>
    <w:uiPriority w:val="0"/>
    <w:pPr>
      <w:ind w:firstLine="420" w:firstLineChars="200"/>
    </w:pPr>
    <w:rPr>
      <w:rFonts w:eastAsia="宋体"/>
      <w:sz w:val="21"/>
      <w:szCs w:val="20"/>
    </w:rPr>
  </w:style>
  <w:style w:type="character" w:customStyle="1" w:styleId="28">
    <w:name w:val="font61"/>
    <w:basedOn w:val="14"/>
    <w:qFormat/>
    <w:uiPriority w:val="0"/>
    <w:rPr>
      <w:rFonts w:hint="eastAsia"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1707</Words>
  <Characters>1806</Characters>
  <Lines>0</Lines>
  <Paragraphs>0</Paragraphs>
  <TotalTime>1</TotalTime>
  <ScaleCrop>false</ScaleCrop>
  <LinksUpToDate>false</LinksUpToDate>
  <CharactersWithSpaces>1827</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2023-03-16T15:04:00Z</dcterms:created>
  <dc:creator>Administrator</dc:creator>
  <cp:lastModifiedBy>生态环境局办公室</cp:lastModifiedBy>
  <cp:lastPrinted>2024-11-01T06:42:00Z</cp:lastPrinted>
  <dcterms:modified xsi:type="dcterms:W3CDTF">2024-11-12T08:49:12Z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D6B539EB51B64E5F98D8CB1117FAA8A7_13</vt:lpwstr>
  </property>
</Properties>
</file>