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重庆市巴南区卫生健康委员会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关于2024年重庆市中医医术确有专长人员医师资格考核考点复审合格名单公示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黑体_GBK" w:hAnsi="方正黑体_GBK" w:eastAsia="方正黑体_GBK" w:cs="方正黑体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根据《重庆市卫生健康委员会办公室关于开展2024年重庆市中医医术确有专长人员医师资格考核工作的通知》</w:t>
      </w:r>
      <w:r>
        <w:rPr>
          <w:rFonts w:hint="eastAsia" w:ascii="方正仿宋_GBK" w:hAnsi="方正仿宋_GBK" w:eastAsia="方正仿宋_GBK" w:cs="方正仿宋_GBK"/>
          <w:color w:val="auto"/>
          <w:sz w:val="32"/>
          <w:szCs w:val="32"/>
          <w:lang w:val="en-US" w:eastAsia="zh-CN"/>
        </w:rPr>
        <w:t>要求，现对2024年中医医术确有专长人员医师资格考核考点复审合格人员名单进行公示（见附件），公示期为5个工作日（2024年8月8日—8月14日）</w:t>
      </w:r>
      <w:r>
        <w:rPr>
          <w:rFonts w:hint="eastAsia" w:ascii="方正仿宋_GBK" w:hAnsi="方正仿宋_GBK" w:eastAsia="方正仿宋_GBK" w:cs="方正仿宋_GBK"/>
          <w:sz w:val="32"/>
          <w:szCs w:val="32"/>
          <w:lang w:val="en-US" w:eastAsia="zh-CN"/>
        </w:rPr>
        <w:t>，公示期间如有异议，请与我区卫生健康委联系。凡以单位名义反映情况的材料要加盖公章，以个人名义反映情况的材料要具实名。</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联系人：重庆市巴南区卫生健康委员会中医与健康管理</w:t>
      </w:r>
      <w:bookmarkStart w:id="0" w:name="_GoBack"/>
      <w:bookmarkEnd w:id="0"/>
      <w:r>
        <w:rPr>
          <w:rFonts w:hint="eastAsia" w:ascii="方正仿宋_GBK" w:hAnsi="方正仿宋_GBK" w:eastAsia="方正仿宋_GBK" w:cs="方正仿宋_GBK"/>
          <w:sz w:val="32"/>
          <w:szCs w:val="32"/>
          <w:lang w:val="en-US" w:eastAsia="zh-CN"/>
        </w:rPr>
        <w:t xml:space="preserve">科  黄欣  </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联系电话：023-66246028</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附件：2024年重庆市中医医术确有专长人员医师资格考核考点复审合格名单公示表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重庆市巴南区卫生健康委员会</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center"/>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 8月8日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6"/>
          <w:szCs w:val="36"/>
          <w:lang w:val="en-US" w:eastAsia="zh-CN"/>
        </w:rPr>
        <w:t>附件</w:t>
      </w:r>
      <w:r>
        <w:rPr>
          <w:rFonts w:hint="eastAsia" w:ascii="方正仿宋_GBK" w:hAnsi="方正仿宋_GBK" w:eastAsia="方正仿宋_GBK" w:cs="方正仿宋_GBK"/>
          <w:sz w:val="32"/>
          <w:szCs w:val="32"/>
          <w:lang w:val="en-US" w:eastAsia="zh-CN"/>
        </w:rPr>
        <w:t xml:space="preserve">          </w:t>
      </w:r>
    </w:p>
    <w:tbl>
      <w:tblPr>
        <w:tblStyle w:val="7"/>
        <w:tblpPr w:leftFromText="180" w:rightFromText="180" w:vertAnchor="text" w:horzAnchor="page" w:tblpX="760" w:tblpY="802"/>
        <w:tblOverlap w:val="never"/>
        <w:tblW w:w="150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7"/>
        <w:gridCol w:w="1972"/>
        <w:gridCol w:w="2697"/>
        <w:gridCol w:w="3615"/>
        <w:gridCol w:w="937"/>
        <w:gridCol w:w="2045"/>
        <w:gridCol w:w="865"/>
        <w:gridCol w:w="2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9171" w:type="dxa"/>
            <w:gridSpan w:val="4"/>
            <w:vAlign w:val="center"/>
          </w:tcPr>
          <w:p>
            <w:pPr>
              <w:spacing w:line="240" w:lineRule="exact"/>
              <w:jc w:val="center"/>
              <w:rPr>
                <w:rFonts w:hint="eastAsia" w:ascii="方正小标宋_GBK" w:hAnsi="方正小标宋_GBK" w:eastAsia="方正小标宋_GBK" w:cs="方正小标宋_GBK"/>
                <w:b w:val="0"/>
                <w:bCs/>
                <w:color w:val="000000"/>
                <w:sz w:val="21"/>
                <w:szCs w:val="21"/>
              </w:rPr>
            </w:pPr>
            <w:r>
              <w:rPr>
                <w:rFonts w:hint="eastAsia" w:ascii="方正小标宋_GBK" w:hAnsi="方正小标宋_GBK" w:eastAsia="方正小标宋_GBK" w:cs="方正小标宋_GBK"/>
                <w:b w:val="0"/>
                <w:bCs/>
                <w:color w:val="000000"/>
                <w:sz w:val="21"/>
                <w:szCs w:val="21"/>
                <w:lang w:eastAsia="zh-CN"/>
              </w:rPr>
              <w:t>考生</w:t>
            </w:r>
            <w:r>
              <w:rPr>
                <w:rFonts w:hint="eastAsia" w:ascii="方正小标宋_GBK" w:hAnsi="方正小标宋_GBK" w:eastAsia="方正小标宋_GBK" w:cs="方正小标宋_GBK"/>
                <w:b w:val="0"/>
                <w:bCs/>
                <w:color w:val="000000"/>
                <w:sz w:val="21"/>
                <w:szCs w:val="21"/>
              </w:rPr>
              <w:t>信息</w:t>
            </w:r>
          </w:p>
        </w:tc>
        <w:tc>
          <w:tcPr>
            <w:tcW w:w="2982" w:type="dxa"/>
            <w:gridSpan w:val="2"/>
            <w:vAlign w:val="center"/>
          </w:tcPr>
          <w:p>
            <w:pPr>
              <w:spacing w:line="240" w:lineRule="exact"/>
              <w:jc w:val="center"/>
              <w:rPr>
                <w:rFonts w:hint="eastAsia" w:ascii="方正小标宋_GBK" w:hAnsi="方正小标宋_GBK" w:eastAsia="方正小标宋_GBK" w:cs="方正小标宋_GBK"/>
                <w:b w:val="0"/>
                <w:bCs/>
                <w:color w:val="000000"/>
                <w:sz w:val="21"/>
                <w:szCs w:val="21"/>
              </w:rPr>
            </w:pPr>
            <w:r>
              <w:rPr>
                <w:rFonts w:hint="eastAsia" w:ascii="方正小标宋_GBK" w:hAnsi="方正小标宋_GBK" w:eastAsia="方正小标宋_GBK" w:cs="方正小标宋_GBK"/>
                <w:b w:val="0"/>
                <w:bCs/>
                <w:color w:val="000000"/>
                <w:sz w:val="21"/>
                <w:szCs w:val="21"/>
              </w:rPr>
              <w:t>推荐</w:t>
            </w:r>
            <w:r>
              <w:rPr>
                <w:rFonts w:hint="eastAsia" w:ascii="方正小标宋_GBK" w:hAnsi="方正小标宋_GBK" w:eastAsia="方正小标宋_GBK" w:cs="方正小标宋_GBK"/>
                <w:b w:val="0"/>
                <w:bCs/>
                <w:color w:val="000000"/>
                <w:sz w:val="21"/>
                <w:szCs w:val="21"/>
                <w:lang w:eastAsia="zh-CN"/>
              </w:rPr>
              <w:t>医师</w:t>
            </w:r>
            <w:r>
              <w:rPr>
                <w:rFonts w:hint="eastAsia" w:ascii="方正小标宋_GBK" w:hAnsi="方正小标宋_GBK" w:eastAsia="方正小标宋_GBK" w:cs="方正小标宋_GBK"/>
                <w:b w:val="0"/>
                <w:bCs/>
                <w:color w:val="000000"/>
                <w:sz w:val="21"/>
                <w:szCs w:val="21"/>
              </w:rPr>
              <w:t>信息</w:t>
            </w:r>
          </w:p>
        </w:tc>
        <w:tc>
          <w:tcPr>
            <w:tcW w:w="2893" w:type="dxa"/>
            <w:gridSpan w:val="2"/>
            <w:vAlign w:val="center"/>
          </w:tcPr>
          <w:p>
            <w:pPr>
              <w:spacing w:line="240" w:lineRule="exact"/>
              <w:jc w:val="center"/>
              <w:rPr>
                <w:rFonts w:hint="eastAsia" w:ascii="方正小标宋_GBK" w:hAnsi="方正小标宋_GBK" w:eastAsia="方正小标宋_GBK" w:cs="方正小标宋_GBK"/>
                <w:b w:val="0"/>
                <w:bCs/>
                <w:color w:val="000000"/>
                <w:sz w:val="21"/>
                <w:szCs w:val="21"/>
                <w:lang w:eastAsia="zh-CN"/>
              </w:rPr>
            </w:pPr>
            <w:r>
              <w:rPr>
                <w:rFonts w:hint="eastAsia" w:ascii="方正小标宋_GBK" w:hAnsi="方正小标宋_GBK" w:eastAsia="方正小标宋_GBK" w:cs="方正小标宋_GBK"/>
                <w:b w:val="0"/>
                <w:bCs/>
                <w:color w:val="000000"/>
                <w:sz w:val="21"/>
                <w:szCs w:val="21"/>
                <w:lang w:eastAsia="zh-CN"/>
              </w:rPr>
              <w:t>指导老师信息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887" w:type="dxa"/>
            <w:vAlign w:val="center"/>
          </w:tcPr>
          <w:p>
            <w:pPr>
              <w:spacing w:line="240" w:lineRule="exact"/>
              <w:jc w:val="center"/>
              <w:rPr>
                <w:rFonts w:hint="eastAsia" w:ascii="方正小标宋_GBK" w:hAnsi="方正小标宋_GBK" w:eastAsia="方正小标宋_GBK" w:cs="方正小标宋_GBK"/>
                <w:b w:val="0"/>
                <w:bCs/>
                <w:color w:val="000000"/>
                <w:sz w:val="21"/>
                <w:szCs w:val="21"/>
              </w:rPr>
            </w:pPr>
            <w:r>
              <w:rPr>
                <w:rFonts w:hint="eastAsia" w:ascii="方正小标宋_GBK" w:hAnsi="方正小标宋_GBK" w:eastAsia="方正小标宋_GBK" w:cs="方正小标宋_GBK"/>
                <w:b w:val="0"/>
                <w:bCs/>
                <w:color w:val="000000"/>
                <w:sz w:val="21"/>
                <w:szCs w:val="21"/>
              </w:rPr>
              <w:t>姓 名</w:t>
            </w:r>
          </w:p>
        </w:tc>
        <w:tc>
          <w:tcPr>
            <w:tcW w:w="1972" w:type="dxa"/>
            <w:vAlign w:val="center"/>
          </w:tcPr>
          <w:p>
            <w:pPr>
              <w:spacing w:line="240" w:lineRule="exact"/>
              <w:jc w:val="center"/>
              <w:rPr>
                <w:rFonts w:hint="eastAsia" w:ascii="方正小标宋_GBK" w:hAnsi="方正小标宋_GBK" w:eastAsia="方正小标宋_GBK" w:cs="方正小标宋_GBK"/>
                <w:b w:val="0"/>
                <w:bCs/>
                <w:color w:val="000000"/>
                <w:sz w:val="21"/>
                <w:szCs w:val="21"/>
                <w:lang w:eastAsia="zh-CN"/>
              </w:rPr>
            </w:pPr>
            <w:r>
              <w:rPr>
                <w:rFonts w:hint="eastAsia" w:ascii="方正小标宋_GBK" w:hAnsi="方正小标宋_GBK" w:eastAsia="方正小标宋_GBK" w:cs="方正小标宋_GBK"/>
                <w:b w:val="0"/>
                <w:bCs/>
                <w:color w:val="000000"/>
                <w:sz w:val="21"/>
                <w:szCs w:val="21"/>
                <w:lang w:eastAsia="zh-CN"/>
              </w:rPr>
              <w:t>身份证号码</w:t>
            </w:r>
          </w:p>
        </w:tc>
        <w:tc>
          <w:tcPr>
            <w:tcW w:w="2697" w:type="dxa"/>
            <w:vAlign w:val="center"/>
          </w:tcPr>
          <w:p>
            <w:pPr>
              <w:spacing w:line="240" w:lineRule="exact"/>
              <w:jc w:val="center"/>
              <w:rPr>
                <w:rFonts w:hint="eastAsia" w:ascii="方正小标宋_GBK" w:hAnsi="方正小标宋_GBK" w:eastAsia="方正小标宋_GBK" w:cs="方正小标宋_GBK"/>
                <w:b w:val="0"/>
                <w:bCs/>
                <w:color w:val="000000"/>
                <w:sz w:val="21"/>
                <w:szCs w:val="21"/>
                <w:lang w:eastAsia="zh-CN"/>
              </w:rPr>
            </w:pPr>
            <w:r>
              <w:rPr>
                <w:rFonts w:hint="eastAsia" w:ascii="方正小标宋_GBK" w:hAnsi="方正小标宋_GBK" w:eastAsia="方正小标宋_GBK" w:cs="方正小标宋_GBK"/>
                <w:b w:val="0"/>
                <w:bCs/>
                <w:color w:val="000000"/>
                <w:sz w:val="21"/>
                <w:szCs w:val="21"/>
                <w:lang w:eastAsia="zh-CN"/>
              </w:rPr>
              <w:t>医术实践地点</w:t>
            </w:r>
          </w:p>
        </w:tc>
        <w:tc>
          <w:tcPr>
            <w:tcW w:w="3615" w:type="dxa"/>
            <w:vAlign w:val="center"/>
          </w:tcPr>
          <w:p>
            <w:pPr>
              <w:spacing w:line="240" w:lineRule="exact"/>
              <w:jc w:val="center"/>
              <w:rPr>
                <w:rFonts w:hint="eastAsia" w:ascii="方正小标宋_GBK" w:hAnsi="方正小标宋_GBK" w:eastAsia="方正小标宋_GBK" w:cs="方正小标宋_GBK"/>
                <w:b w:val="0"/>
                <w:bCs/>
                <w:color w:val="000000"/>
                <w:sz w:val="21"/>
                <w:szCs w:val="21"/>
                <w:lang w:eastAsia="zh-CN"/>
              </w:rPr>
            </w:pPr>
            <w:r>
              <w:rPr>
                <w:rFonts w:hint="eastAsia" w:ascii="方正小标宋_GBK" w:hAnsi="方正小标宋_GBK" w:eastAsia="方正小标宋_GBK" w:cs="方正小标宋_GBK"/>
                <w:b w:val="0"/>
                <w:bCs/>
                <w:color w:val="000000"/>
                <w:sz w:val="21"/>
                <w:szCs w:val="21"/>
                <w:lang w:eastAsia="zh-CN"/>
              </w:rPr>
              <w:t>申报</w:t>
            </w:r>
            <w:r>
              <w:rPr>
                <w:rFonts w:hint="eastAsia" w:ascii="方正小标宋_GBK" w:hAnsi="方正小标宋_GBK" w:eastAsia="方正小标宋_GBK" w:cs="方正小标宋_GBK"/>
                <w:b w:val="0"/>
                <w:bCs/>
                <w:color w:val="000000"/>
                <w:sz w:val="21"/>
                <w:szCs w:val="21"/>
              </w:rPr>
              <w:t>中医</w:t>
            </w:r>
            <w:r>
              <w:rPr>
                <w:rFonts w:hint="eastAsia" w:ascii="方正小标宋_GBK" w:hAnsi="方正小标宋_GBK" w:eastAsia="方正小标宋_GBK" w:cs="方正小标宋_GBK"/>
                <w:b w:val="0"/>
                <w:bCs/>
                <w:color w:val="000000"/>
                <w:sz w:val="21"/>
                <w:szCs w:val="21"/>
                <w:lang w:eastAsia="zh-CN"/>
              </w:rPr>
              <w:t>医术专长</w:t>
            </w:r>
          </w:p>
        </w:tc>
        <w:tc>
          <w:tcPr>
            <w:tcW w:w="937" w:type="dxa"/>
            <w:vAlign w:val="center"/>
          </w:tcPr>
          <w:p>
            <w:pPr>
              <w:spacing w:line="240" w:lineRule="exact"/>
              <w:jc w:val="center"/>
              <w:rPr>
                <w:rFonts w:hint="eastAsia" w:ascii="方正小标宋_GBK" w:hAnsi="方正小标宋_GBK" w:eastAsia="方正小标宋_GBK" w:cs="方正小标宋_GBK"/>
                <w:b w:val="0"/>
                <w:bCs/>
                <w:color w:val="000000"/>
                <w:sz w:val="21"/>
                <w:szCs w:val="21"/>
                <w:lang w:eastAsia="zh-CN"/>
              </w:rPr>
            </w:pPr>
            <w:r>
              <w:rPr>
                <w:rFonts w:hint="eastAsia" w:ascii="方正小标宋_GBK" w:hAnsi="方正小标宋_GBK" w:eastAsia="方正小标宋_GBK" w:cs="方正小标宋_GBK"/>
                <w:b w:val="0"/>
                <w:bCs/>
                <w:color w:val="000000"/>
                <w:sz w:val="21"/>
                <w:szCs w:val="21"/>
                <w:lang w:eastAsia="zh-CN"/>
              </w:rPr>
              <w:t>姓  名</w:t>
            </w:r>
          </w:p>
        </w:tc>
        <w:tc>
          <w:tcPr>
            <w:tcW w:w="2045" w:type="dxa"/>
            <w:vAlign w:val="center"/>
          </w:tcPr>
          <w:p>
            <w:pPr>
              <w:spacing w:line="240" w:lineRule="exact"/>
              <w:jc w:val="center"/>
              <w:rPr>
                <w:rFonts w:hint="eastAsia" w:ascii="方正小标宋_GBK" w:hAnsi="方正小标宋_GBK" w:eastAsia="方正小标宋_GBK" w:cs="方正小标宋_GBK"/>
                <w:b w:val="0"/>
                <w:bCs/>
                <w:color w:val="000000"/>
                <w:sz w:val="21"/>
                <w:szCs w:val="21"/>
                <w:lang w:eastAsia="zh-CN"/>
              </w:rPr>
            </w:pPr>
            <w:r>
              <w:rPr>
                <w:rFonts w:hint="eastAsia" w:ascii="方正小标宋_GBK" w:hAnsi="方正小标宋_GBK" w:eastAsia="方正小标宋_GBK" w:cs="方正小标宋_GBK"/>
                <w:b w:val="0"/>
                <w:bCs/>
                <w:color w:val="000000"/>
                <w:sz w:val="21"/>
                <w:szCs w:val="21"/>
                <w:lang w:eastAsia="zh-CN"/>
              </w:rPr>
              <w:t>身份证号码</w:t>
            </w:r>
          </w:p>
        </w:tc>
        <w:tc>
          <w:tcPr>
            <w:tcW w:w="865" w:type="dxa"/>
            <w:vAlign w:val="center"/>
          </w:tcPr>
          <w:p>
            <w:pPr>
              <w:spacing w:line="240" w:lineRule="exact"/>
              <w:jc w:val="center"/>
              <w:rPr>
                <w:rFonts w:hint="eastAsia" w:ascii="方正小标宋_GBK" w:hAnsi="方正小标宋_GBK" w:eastAsia="方正小标宋_GBK" w:cs="方正小标宋_GBK"/>
                <w:b w:val="0"/>
                <w:bCs/>
                <w:color w:val="000000"/>
                <w:sz w:val="21"/>
                <w:szCs w:val="21"/>
                <w:lang w:eastAsia="zh-CN"/>
              </w:rPr>
            </w:pPr>
            <w:r>
              <w:rPr>
                <w:rFonts w:hint="eastAsia" w:ascii="方正小标宋_GBK" w:hAnsi="方正小标宋_GBK" w:eastAsia="方正小标宋_GBK" w:cs="方正小标宋_GBK"/>
                <w:b w:val="0"/>
                <w:bCs/>
                <w:color w:val="000000"/>
                <w:sz w:val="21"/>
                <w:szCs w:val="21"/>
                <w:lang w:eastAsia="zh-CN"/>
              </w:rPr>
              <w:t>姓名</w:t>
            </w:r>
          </w:p>
        </w:tc>
        <w:tc>
          <w:tcPr>
            <w:tcW w:w="2028" w:type="dxa"/>
            <w:vAlign w:val="center"/>
          </w:tcPr>
          <w:p>
            <w:pPr>
              <w:spacing w:line="240" w:lineRule="exact"/>
              <w:jc w:val="center"/>
              <w:rPr>
                <w:rFonts w:hint="eastAsia" w:ascii="方正小标宋_GBK" w:hAnsi="方正小标宋_GBK" w:eastAsia="方正小标宋_GBK" w:cs="方正小标宋_GBK"/>
                <w:b w:val="0"/>
                <w:bCs/>
                <w:color w:val="000000"/>
                <w:sz w:val="21"/>
                <w:szCs w:val="21"/>
                <w:lang w:eastAsia="zh-CN"/>
              </w:rPr>
            </w:pPr>
            <w:r>
              <w:rPr>
                <w:rFonts w:hint="eastAsia" w:ascii="方正小标宋_GBK" w:hAnsi="方正小标宋_GBK" w:eastAsia="方正小标宋_GBK" w:cs="方正小标宋_GBK"/>
                <w:b w:val="0"/>
                <w:bCs/>
                <w:color w:val="000000"/>
                <w:sz w:val="21"/>
                <w:szCs w:val="21"/>
                <w:lang w:eastAsia="zh-CN"/>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吴理华</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372523</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4227</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明星大药房重庆市巴南区鹿角分店</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eastAsia="zh-CN"/>
              </w:rPr>
              <w:t>使用内服方药诊治胃脘痛病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任有明</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4910</w:t>
            </w:r>
          </w:p>
        </w:tc>
        <w:tc>
          <w:tcPr>
            <w:tcW w:w="2893" w:type="dxa"/>
            <w:gridSpan w:val="2"/>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苏承碧</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510225</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1596</w:t>
            </w:r>
          </w:p>
        </w:tc>
        <w:tc>
          <w:tcPr>
            <w:tcW w:w="2893" w:type="dxa"/>
            <w:gridSpan w:val="2"/>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江文武</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6815</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巴南区接龙镇马路村卫生室</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eastAsia="zh-CN"/>
              </w:rPr>
              <w:t>使用内服方药技术治疗胃痞病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陈 洁</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4020</w:t>
            </w:r>
          </w:p>
        </w:tc>
        <w:tc>
          <w:tcPr>
            <w:tcW w:w="2893" w:type="dxa"/>
            <w:gridSpan w:val="2"/>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张 琴</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510219</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7226</w:t>
            </w:r>
          </w:p>
        </w:tc>
        <w:tc>
          <w:tcPr>
            <w:tcW w:w="2893" w:type="dxa"/>
            <w:gridSpan w:val="2"/>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万</w:t>
            </w:r>
            <w:r>
              <w:rPr>
                <w:rFonts w:hint="eastAsia" w:ascii="方正仿宋_GBK" w:hAnsi="方正仿宋_GBK" w:eastAsia="方正仿宋_GBK" w:cs="方正仿宋_GBK"/>
                <w:color w:val="000000"/>
                <w:sz w:val="20"/>
                <w:szCs w:val="20"/>
                <w:lang w:val="en-US" w:eastAsia="zh-CN"/>
              </w:rPr>
              <w:t xml:space="preserve"> </w:t>
            </w:r>
            <w:r>
              <w:rPr>
                <w:rFonts w:hint="eastAsia" w:ascii="方正仿宋_GBK" w:hAnsi="方正仿宋_GBK" w:eastAsia="方正仿宋_GBK" w:cs="方正仿宋_GBK"/>
                <w:color w:val="000000"/>
                <w:sz w:val="20"/>
                <w:szCs w:val="20"/>
                <w:lang w:eastAsia="zh-CN"/>
              </w:rPr>
              <w:t>俊</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510212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5070</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巴南区山顶路8号53栋11-11</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使用毫针技术诊治腰痛病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熊建珍</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513031</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0040</w:t>
            </w:r>
          </w:p>
        </w:tc>
        <w:tc>
          <w:tcPr>
            <w:tcW w:w="2893" w:type="dxa"/>
            <w:gridSpan w:val="2"/>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陈学虎</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510227</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0012</w:t>
            </w:r>
          </w:p>
        </w:tc>
        <w:tc>
          <w:tcPr>
            <w:tcW w:w="2893" w:type="dxa"/>
            <w:gridSpan w:val="2"/>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lang w:eastAsia="zh-CN"/>
              </w:rPr>
              <w:t>刘光伦</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7513</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巴南区接龙镇塘边村小院子卫生室</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使用内服方药技术诊治感冒病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喻</w:t>
            </w:r>
            <w:r>
              <w:rPr>
                <w:rFonts w:hint="eastAsia" w:ascii="方正仿宋_GBK" w:hAnsi="方正仿宋_GBK" w:eastAsia="方正仿宋_GBK" w:cs="方正仿宋_GBK"/>
                <w:color w:val="000000"/>
                <w:sz w:val="20"/>
                <w:szCs w:val="20"/>
                <w:lang w:val="en-US" w:eastAsia="zh-CN"/>
              </w:rPr>
              <w:t xml:space="preserve"> </w:t>
            </w:r>
            <w:r>
              <w:rPr>
                <w:rFonts w:hint="eastAsia" w:ascii="方正仿宋_GBK" w:hAnsi="方正仿宋_GBK" w:eastAsia="方正仿宋_GBK" w:cs="方正仿宋_GBK"/>
                <w:color w:val="000000"/>
                <w:sz w:val="20"/>
                <w:szCs w:val="20"/>
                <w:lang w:eastAsia="zh-CN"/>
              </w:rPr>
              <w:t>萍</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0047</w:t>
            </w:r>
          </w:p>
        </w:tc>
        <w:tc>
          <w:tcPr>
            <w:tcW w:w="2893" w:type="dxa"/>
            <w:gridSpan w:val="2"/>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陈</w:t>
            </w:r>
            <w:r>
              <w:rPr>
                <w:rFonts w:hint="eastAsia" w:ascii="方正仿宋_GBK" w:hAnsi="方正仿宋_GBK" w:eastAsia="方正仿宋_GBK" w:cs="方正仿宋_GBK"/>
                <w:color w:val="000000"/>
                <w:sz w:val="20"/>
                <w:szCs w:val="20"/>
                <w:lang w:val="en-US" w:eastAsia="zh-CN"/>
              </w:rPr>
              <w:t xml:space="preserve"> </w:t>
            </w:r>
            <w:r>
              <w:rPr>
                <w:rFonts w:hint="eastAsia" w:ascii="方正仿宋_GBK" w:hAnsi="方正仿宋_GBK" w:eastAsia="方正仿宋_GBK" w:cs="方正仿宋_GBK"/>
                <w:color w:val="000000"/>
                <w:sz w:val="20"/>
                <w:szCs w:val="20"/>
                <w:lang w:eastAsia="zh-CN"/>
              </w:rPr>
              <w:t>平</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510202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3825</w:t>
            </w:r>
          </w:p>
        </w:tc>
        <w:tc>
          <w:tcPr>
            <w:tcW w:w="2893" w:type="dxa"/>
            <w:gridSpan w:val="2"/>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lang w:val="en-US" w:eastAsia="zh-CN"/>
              </w:rPr>
              <w:t>邹联中</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i w:val="0"/>
                <w:caps w:val="0"/>
                <w:color w:val="000000"/>
                <w:spacing w:val="0"/>
                <w:sz w:val="20"/>
                <w:szCs w:val="20"/>
                <w:shd w:val="clear" w:fill="FFFFFF"/>
              </w:rPr>
              <w:t>342101</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1312</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eastAsia="zh-CN"/>
              </w:rPr>
              <w:t>巴南区任有明中医诊所</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使用内服方药技术诊治精癃病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任有明</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4910</w:t>
            </w:r>
          </w:p>
        </w:tc>
        <w:tc>
          <w:tcPr>
            <w:tcW w:w="2893" w:type="dxa"/>
            <w:gridSpan w:val="2"/>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苏承碧</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510225</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1596</w:t>
            </w:r>
          </w:p>
        </w:tc>
        <w:tc>
          <w:tcPr>
            <w:tcW w:w="2893" w:type="dxa"/>
            <w:gridSpan w:val="2"/>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lang w:val="en-US" w:eastAsia="zh-CN"/>
              </w:rPr>
              <w:t>张孝友</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i w:val="0"/>
                <w:caps w:val="0"/>
                <w:color w:val="000000"/>
                <w:spacing w:val="0"/>
                <w:sz w:val="20"/>
                <w:szCs w:val="20"/>
                <w:shd w:val="clear" w:fill="FFFFFF"/>
              </w:rPr>
              <w:t>342921</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2313</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eastAsia="zh-CN"/>
              </w:rPr>
              <w:t>巴南区程松中医诊所</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使用内服方药诊治风寒湿痹病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肖金海</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6216</w:t>
            </w:r>
          </w:p>
        </w:tc>
        <w:tc>
          <w:tcPr>
            <w:tcW w:w="86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程 松</w:t>
            </w:r>
          </w:p>
        </w:tc>
        <w:tc>
          <w:tcPr>
            <w:tcW w:w="2028" w:type="dxa"/>
            <w:vMerge w:val="restart"/>
            <w:vAlign w:val="center"/>
          </w:tcPr>
          <w:p>
            <w:pPr>
              <w:spacing w:line="240" w:lineRule="exact"/>
              <w:jc w:val="both"/>
              <w:rPr>
                <w:rFonts w:hint="eastAsia" w:ascii="方正仿宋_GBK" w:hAnsi="方正仿宋_GBK" w:eastAsia="方正仿宋_GBK" w:cs="方正仿宋_GBK"/>
                <w:i w:val="0"/>
                <w:caps w:val="0"/>
                <w:color w:val="000000"/>
                <w:spacing w:val="0"/>
                <w:sz w:val="20"/>
                <w:szCs w:val="20"/>
                <w:shd w:val="clear" w:fill="FFFFFF"/>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781X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李俊禄</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510232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8015</w:t>
            </w:r>
          </w:p>
        </w:tc>
        <w:tc>
          <w:tcPr>
            <w:tcW w:w="86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c>
          <w:tcPr>
            <w:tcW w:w="2028" w:type="dxa"/>
            <w:vMerge w:val="continue"/>
            <w:vAlign w:val="center"/>
          </w:tcPr>
          <w:p>
            <w:pPr>
              <w:spacing w:line="240" w:lineRule="exact"/>
              <w:jc w:val="both"/>
              <w:rPr>
                <w:rFonts w:hint="eastAsia" w:ascii="方正仿宋_GBK" w:hAnsi="方正仿宋_GBK" w:eastAsia="方正仿宋_GBK" w:cs="方正仿宋_GBK"/>
                <w:i w:val="0"/>
                <w:caps w:val="0"/>
                <w:color w:val="000000"/>
                <w:spacing w:val="0"/>
                <w:sz w:val="20"/>
                <w:szCs w:val="20"/>
                <w:shd w:val="clear"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lang w:val="en-US" w:eastAsia="zh-CN"/>
              </w:rPr>
              <w:t>何金鑫</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i w:val="0"/>
                <w:caps w:val="0"/>
                <w:color w:val="000000"/>
                <w:spacing w:val="0"/>
                <w:sz w:val="20"/>
                <w:szCs w:val="20"/>
                <w:shd w:val="clear" w:fill="FFFFFF"/>
              </w:rPr>
              <w:t>500383</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0012</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eastAsia="zh-CN"/>
              </w:rPr>
              <w:t>巴南区程松中医诊所</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使用内服方药技术诊治太阳病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肖金海</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6216</w:t>
            </w:r>
          </w:p>
        </w:tc>
        <w:tc>
          <w:tcPr>
            <w:tcW w:w="86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程 松</w:t>
            </w:r>
          </w:p>
        </w:tc>
        <w:tc>
          <w:tcPr>
            <w:tcW w:w="2028" w:type="dxa"/>
            <w:vMerge w:val="restart"/>
            <w:vAlign w:val="center"/>
          </w:tcPr>
          <w:p>
            <w:pPr>
              <w:spacing w:line="240" w:lineRule="exact"/>
              <w:jc w:val="both"/>
              <w:rPr>
                <w:rFonts w:hint="eastAsia" w:ascii="方正仿宋_GBK" w:hAnsi="方正仿宋_GBK" w:eastAsia="方正仿宋_GBK" w:cs="方正仿宋_GBK"/>
                <w:i w:val="0"/>
                <w:caps w:val="0"/>
                <w:color w:val="000000"/>
                <w:spacing w:val="0"/>
                <w:sz w:val="20"/>
                <w:szCs w:val="20"/>
                <w:shd w:val="clear" w:fill="FFFFFF"/>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781X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湛雪峰</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7710</w:t>
            </w:r>
          </w:p>
        </w:tc>
        <w:tc>
          <w:tcPr>
            <w:tcW w:w="86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c>
          <w:tcPr>
            <w:tcW w:w="2028" w:type="dxa"/>
            <w:vMerge w:val="continue"/>
            <w:vAlign w:val="center"/>
          </w:tcPr>
          <w:p>
            <w:pPr>
              <w:spacing w:line="240" w:lineRule="exact"/>
              <w:jc w:val="both"/>
              <w:rPr>
                <w:rFonts w:hint="eastAsia" w:ascii="方正仿宋_GBK" w:hAnsi="方正仿宋_GBK" w:eastAsia="方正仿宋_GBK" w:cs="方正仿宋_GBK"/>
                <w:i w:val="0"/>
                <w:caps w:val="0"/>
                <w:color w:val="000000"/>
                <w:spacing w:val="0"/>
                <w:sz w:val="20"/>
                <w:szCs w:val="20"/>
                <w:shd w:val="clear"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lang w:val="en-US" w:eastAsia="zh-CN"/>
              </w:rPr>
              <w:t>康志琴</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8027</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eastAsia="zh-CN"/>
              </w:rPr>
              <w:t>重庆玄珠医药科技有限公司中医诊所</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使用中医内服方药诊治少阳病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李显浩</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510304</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1017</w:t>
            </w:r>
          </w:p>
        </w:tc>
        <w:tc>
          <w:tcPr>
            <w:tcW w:w="86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杨继君</w:t>
            </w:r>
          </w:p>
        </w:tc>
        <w:tc>
          <w:tcPr>
            <w:tcW w:w="2028" w:type="dxa"/>
            <w:vMerge w:val="restart"/>
            <w:vAlign w:val="center"/>
          </w:tcPr>
          <w:p>
            <w:pPr>
              <w:spacing w:line="240" w:lineRule="exact"/>
              <w:jc w:val="both"/>
              <w:rPr>
                <w:rFonts w:hint="eastAsia" w:ascii="方正仿宋_GBK" w:hAnsi="方正仿宋_GBK" w:eastAsia="方正仿宋_GBK" w:cs="方正仿宋_GBK"/>
                <w:i w:val="0"/>
                <w:caps w:val="0"/>
                <w:color w:val="000000"/>
                <w:spacing w:val="0"/>
                <w:sz w:val="20"/>
                <w:szCs w:val="20"/>
                <w:shd w:val="clear" w:fill="FFFFFF"/>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0036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徐智波</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410311</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5035</w:t>
            </w:r>
          </w:p>
        </w:tc>
        <w:tc>
          <w:tcPr>
            <w:tcW w:w="86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c>
          <w:tcPr>
            <w:tcW w:w="2028" w:type="dxa"/>
            <w:vMerge w:val="continue"/>
            <w:vAlign w:val="center"/>
          </w:tcPr>
          <w:p>
            <w:pPr>
              <w:spacing w:line="240" w:lineRule="exact"/>
              <w:jc w:val="both"/>
              <w:rPr>
                <w:rFonts w:hint="eastAsia" w:ascii="方正仿宋_GBK" w:hAnsi="方正仿宋_GBK" w:eastAsia="方正仿宋_GBK" w:cs="方正仿宋_GBK"/>
                <w:i w:val="0"/>
                <w:caps w:val="0"/>
                <w:color w:val="000000"/>
                <w:spacing w:val="0"/>
                <w:sz w:val="20"/>
                <w:szCs w:val="20"/>
                <w:shd w:val="clear"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lang w:val="en-US" w:eastAsia="zh-CN"/>
              </w:rPr>
              <w:t>徐全平</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i w:val="0"/>
                <w:caps w:val="0"/>
                <w:color w:val="000000"/>
                <w:spacing w:val="0"/>
                <w:sz w:val="20"/>
                <w:szCs w:val="20"/>
                <w:shd w:val="clear" w:fill="FFFFFF"/>
              </w:rPr>
              <w:t>500231</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0434</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eastAsia="zh-CN"/>
              </w:rPr>
              <w:t>重庆玄珠医药科技有限公司中医诊所</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使用内服方药技术诊治少阳病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李显浩</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510304</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1017</w:t>
            </w:r>
          </w:p>
        </w:tc>
        <w:tc>
          <w:tcPr>
            <w:tcW w:w="86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杨继君</w:t>
            </w:r>
          </w:p>
        </w:tc>
        <w:tc>
          <w:tcPr>
            <w:tcW w:w="2028" w:type="dxa"/>
            <w:vMerge w:val="restart"/>
            <w:vAlign w:val="center"/>
          </w:tcPr>
          <w:p>
            <w:pPr>
              <w:spacing w:line="240" w:lineRule="exact"/>
              <w:jc w:val="both"/>
              <w:rPr>
                <w:rFonts w:hint="eastAsia" w:ascii="方正仿宋_GBK" w:hAnsi="方正仿宋_GBK" w:eastAsia="方正仿宋_GBK" w:cs="方正仿宋_GBK"/>
                <w:i w:val="0"/>
                <w:caps w:val="0"/>
                <w:color w:val="000000"/>
                <w:spacing w:val="0"/>
                <w:sz w:val="20"/>
                <w:szCs w:val="20"/>
                <w:shd w:val="clear" w:fill="FFFFFF"/>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0036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徐智波</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410311</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5035</w:t>
            </w:r>
          </w:p>
        </w:tc>
        <w:tc>
          <w:tcPr>
            <w:tcW w:w="86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c>
          <w:tcPr>
            <w:tcW w:w="2028" w:type="dxa"/>
            <w:vMerge w:val="continue"/>
            <w:vAlign w:val="center"/>
          </w:tcPr>
          <w:p>
            <w:pPr>
              <w:spacing w:line="240" w:lineRule="exact"/>
              <w:jc w:val="both"/>
              <w:rPr>
                <w:rFonts w:hint="eastAsia" w:ascii="方正仿宋_GBK" w:hAnsi="方正仿宋_GBK" w:eastAsia="方正仿宋_GBK" w:cs="方正仿宋_GBK"/>
                <w:i w:val="0"/>
                <w:caps w:val="0"/>
                <w:color w:val="000000"/>
                <w:spacing w:val="0"/>
                <w:sz w:val="20"/>
                <w:szCs w:val="20"/>
                <w:shd w:val="clear"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1"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lang w:val="en-US" w:eastAsia="zh-CN"/>
              </w:rPr>
              <w:t>任 艳</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i w:val="0"/>
                <w:caps w:val="0"/>
                <w:color w:val="000000"/>
                <w:spacing w:val="0"/>
                <w:sz w:val="20"/>
                <w:szCs w:val="20"/>
                <w:shd w:val="clear" w:fill="FFFFFF"/>
              </w:rPr>
              <w:t>510723</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4849</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eastAsia="zh-CN"/>
              </w:rPr>
              <w:t>巴南区鹿韵路386号2-6号</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使用针刺类毫针技术治疗胃脘疼痛；使用针刺类毫针技术加拔罐类刺络拔罐技术治疗混合痔，必要时配合中药；使用针刺毫针技术治疗经行身痛；使用针刺类毫针技术治疗漏肩风病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刘 莉</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510211</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5426</w:t>
            </w:r>
          </w:p>
        </w:tc>
        <w:tc>
          <w:tcPr>
            <w:tcW w:w="2893" w:type="dxa"/>
            <w:gridSpan w:val="2"/>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韩鹏艳</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530322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242X</w:t>
            </w:r>
          </w:p>
        </w:tc>
        <w:tc>
          <w:tcPr>
            <w:tcW w:w="2893" w:type="dxa"/>
            <w:gridSpan w:val="2"/>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kern w:val="2"/>
          <w:sz w:val="22"/>
          <w:szCs w:val="20"/>
          <w:lang w:val="en-US" w:eastAsia="zh-CN" w:bidi="ar-SA"/>
        </w:rPr>
        <w:sectPr>
          <w:footerReference r:id="rId3" w:type="default"/>
          <w:pgSz w:w="16838" w:h="11906" w:orient="landscape"/>
          <w:pgMar w:top="720" w:right="720" w:bottom="720" w:left="720" w:header="851" w:footer="1474" w:gutter="0"/>
          <w:cols w:space="720" w:num="1"/>
          <w:titlePg/>
          <w:rtlGutter w:val="0"/>
          <w:docGrid w:type="linesAndChars" w:linePitch="589" w:charSpace="-842"/>
        </w:sectPr>
      </w:pPr>
      <w:r>
        <w:rPr>
          <w:rFonts w:hint="eastAsia" w:ascii="方正小标宋_GBK" w:hAnsi="方正小标宋_GBK" w:eastAsia="方正小标宋_GBK" w:cs="方正小标宋_GBK"/>
          <w:sz w:val="36"/>
          <w:szCs w:val="36"/>
          <w:lang w:val="en-US" w:eastAsia="zh-CN"/>
        </w:rPr>
        <w:t>2024年重庆市中医医术确有专长人员医师资格考核考点复审合格名单公示表</w:t>
      </w:r>
    </w:p>
    <w:p/>
    <w:sectPr>
      <w:footerReference r:id="rId4" w:type="default"/>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F2E22"/>
    <w:rsid w:val="00873285"/>
    <w:rsid w:val="00FD4447"/>
    <w:rsid w:val="02223790"/>
    <w:rsid w:val="0BE551BA"/>
    <w:rsid w:val="14810609"/>
    <w:rsid w:val="1ACE7401"/>
    <w:rsid w:val="1BC945DE"/>
    <w:rsid w:val="1F66412D"/>
    <w:rsid w:val="246D0ACB"/>
    <w:rsid w:val="25C84B09"/>
    <w:rsid w:val="2AC76078"/>
    <w:rsid w:val="2F0B74DC"/>
    <w:rsid w:val="325B4B71"/>
    <w:rsid w:val="32871B3E"/>
    <w:rsid w:val="35CA14CD"/>
    <w:rsid w:val="3B4E77ED"/>
    <w:rsid w:val="3EAF3B51"/>
    <w:rsid w:val="3EBC187A"/>
    <w:rsid w:val="452C72D1"/>
    <w:rsid w:val="476F2E22"/>
    <w:rsid w:val="4E9E418F"/>
    <w:rsid w:val="5AA85249"/>
    <w:rsid w:val="5C1E1982"/>
    <w:rsid w:val="5CF77130"/>
    <w:rsid w:val="5EEE1A69"/>
    <w:rsid w:val="5F0B44C7"/>
    <w:rsid w:val="61540B89"/>
    <w:rsid w:val="671A7AA1"/>
    <w:rsid w:val="69BC659F"/>
    <w:rsid w:val="6B541B96"/>
    <w:rsid w:val="79DF0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nhideWhenUsed/>
    <w:qFormat/>
    <w:uiPriority w:val="99"/>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巴南区卫计委</Company>
  <Pages>1</Pages>
  <Words>0</Words>
  <Characters>0</Characters>
  <Lines>0</Lines>
  <Paragraphs>0</Paragraphs>
  <TotalTime>23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2024-06-24T09:14:00Z</dcterms:created>
  <dc:creator>猩猩</dc:creator>
  <cp:lastModifiedBy>猩猩</cp:lastModifiedBy>
  <cp:lastPrinted>2024-08-08T01:16:43Z</cp:lastPrinted>
  <dcterms:modified xsi:type="dcterms:W3CDTF">2024-08-08T01:20:20Z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