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重庆市人口与计划生育条例</w:t>
      </w:r>
    </w:p>
    <w:p>
      <w:pPr>
        <w:keepNext w:val="0"/>
        <w:keepLines w:val="0"/>
        <w:widowControl/>
        <w:suppressLineNumbers w:val="0"/>
        <w:spacing w:before="0" w:beforeAutospacing="0" w:after="0" w:afterAutospacing="0"/>
        <w:ind w:left="0" w:right="420"/>
        <w:jc w:val="both"/>
        <w:rPr>
          <w:rFonts w:hint="default" w:ascii="Calibri" w:hAnsi="Calibri" w:cs="Calibri"/>
          <w:sz w:val="21"/>
          <w:szCs w:val="21"/>
        </w:rPr>
      </w:pPr>
      <w:r>
        <w:rPr>
          <w:rFonts w:hint="default" w:ascii="Calibri" w:hAnsi="Calibri" w:eastAsia="微软雅黑"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（1997年9月13日重庆市第一届人民代表大会常务委员会第三次会议通过  根据2000年11月24日重庆市第一届人民代表大会常务委员会第</w:t>
      </w:r>
      <w:bookmarkStart w:id="0" w:name="_GoBack"/>
      <w:bookmarkEnd w:id="0"/>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二十八次会议《关于修改〈重庆市计划生育条例〉的决定》第一次修正   2002年9月25日重庆市第一届人民代表大会常务委员会第四十二次会议第一次修订   2005年9月29日重庆市第二届人民代表大会常务委员会第十九次会议第二次修订  根据2011年11月25日重庆市第三届人民代表大会常务委员会第二十八次会议《关于修改部分地方性法规中有关行政强制条款的决定》第二次修正  根据2014年3月26日重庆市第四届人民代表大会常务委员会第八次会议《关于修改〈重庆市人口与计划生育条例〉的决定》第三次修正 2016年3月31日重庆市第四届人民代表大会常务委员会第二十四次会议第三次修订  根据2021年11月25日重庆市第五届人民代表大会常务委员会第二十九次会议《关于修改〈重庆市人口与计划生育条例〉的决定》第四次修正）</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596" w:lineRule="atLeast"/>
        <w:ind w:left="0" w:right="0"/>
        <w:jc w:val="center"/>
        <w:rPr>
          <w:rFonts w:hint="default" w:ascii="Calibri" w:hAnsi="Calibri" w:cs="Calibri"/>
          <w:sz w:val="21"/>
          <w:szCs w:val="21"/>
        </w:rPr>
      </w:pPr>
      <w:r>
        <w:rPr>
          <w:rFonts w:ascii="方正黑体_GBK" w:hAnsi="方正黑体_GBK" w:eastAsia="方正黑体_GBK" w:cs="方正黑体_GBK"/>
          <w:i w:val="0"/>
          <w:iCs w:val="0"/>
          <w:caps w:val="0"/>
          <w:color w:val="000000"/>
          <w:spacing w:val="0"/>
          <w:kern w:val="0"/>
          <w:sz w:val="32"/>
          <w:szCs w:val="32"/>
          <w:shd w:val="clear" w:fill="FFFFFF"/>
          <w:lang w:val="en-US" w:eastAsia="zh-CN" w:bidi="ar"/>
        </w:rPr>
        <w:t>目</w:t>
      </w: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录</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 </w:t>
      </w:r>
    </w:p>
    <w:p>
      <w:pPr>
        <w:pStyle w:val="2"/>
        <w:keepNext w:val="0"/>
        <w:keepLines w:val="0"/>
        <w:widowControl/>
        <w:suppressLineNumbers w:val="0"/>
        <w:spacing w:before="0" w:beforeAutospacing="0" w:after="0" w:afterAutospacing="0" w:line="596" w:lineRule="atLeast"/>
        <w:ind w:left="1915" w:right="0" w:hanging="1275"/>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lang w:val="en-US"/>
        </w:rPr>
        <w:t>第一章</w:t>
      </w:r>
      <w:r>
        <w:rPr>
          <w:rFonts w:ascii="Times New Roman" w:hAnsi="Times New Roman" w:eastAsia="方正黑体_GBK" w:cs="Times New Roman"/>
          <w:i w:val="0"/>
          <w:iCs w:val="0"/>
          <w:caps w:val="0"/>
          <w:color w:val="000000"/>
          <w:spacing w:val="0"/>
          <w:sz w:val="14"/>
          <w:szCs w:val="14"/>
          <w:lang w:val="en-US"/>
        </w:rPr>
        <w:t>          </w:t>
      </w:r>
      <w:r>
        <w:rPr>
          <w:rFonts w:hint="default" w:ascii="Times New Roman" w:hAnsi="Times New Roman" w:eastAsia="方正黑体_GBK" w:cs="Times New Roman"/>
          <w:i w:val="0"/>
          <w:iCs w:val="0"/>
          <w:caps w:val="0"/>
          <w:color w:val="000000"/>
          <w:spacing w:val="0"/>
          <w:sz w:val="14"/>
          <w:szCs w:val="14"/>
          <w:lang w:val="en-US"/>
        </w:rPr>
        <w:t> </w:t>
      </w:r>
      <w:r>
        <w:rPr>
          <w:rFonts w:hint="eastAsia" w:ascii="方正黑体_GBK" w:hAnsi="方正黑体_GBK" w:eastAsia="方正黑体_GBK" w:cs="方正黑体_GBK"/>
          <w:i w:val="0"/>
          <w:iCs w:val="0"/>
          <w:caps w:val="0"/>
          <w:color w:val="000000"/>
          <w:spacing w:val="0"/>
          <w:sz w:val="32"/>
          <w:szCs w:val="32"/>
          <w:shd w:val="clear" w:fill="FFFFFF"/>
        </w:rPr>
        <w:t>总</w:t>
      </w:r>
      <w:r>
        <w:rPr>
          <w:rFonts w:hint="eastAsia" w:ascii="方正黑体_GBK" w:hAnsi="方正黑体_GBK" w:eastAsia="方正黑体_GBK" w:cs="方正黑体_GBK"/>
          <w:i w:val="0"/>
          <w:iCs w:val="0"/>
          <w:caps w:val="0"/>
          <w:color w:val="000000"/>
          <w:spacing w:val="0"/>
          <w:sz w:val="32"/>
          <w:szCs w:val="32"/>
          <w:shd w:val="clear" w:fill="FFFFFF"/>
          <w:lang w:val="en-US"/>
        </w:rPr>
        <w:t>  </w:t>
      </w:r>
      <w:r>
        <w:rPr>
          <w:rFonts w:hint="eastAsia" w:ascii="方正黑体_GBK" w:hAnsi="方正黑体_GBK" w:eastAsia="方正黑体_GBK" w:cs="方正黑体_GBK"/>
          <w:i w:val="0"/>
          <w:iCs w:val="0"/>
          <w:caps w:val="0"/>
          <w:color w:val="000000"/>
          <w:spacing w:val="0"/>
          <w:sz w:val="32"/>
          <w:szCs w:val="32"/>
          <w:shd w:val="clear" w:fill="FFFFFF"/>
        </w:rPr>
        <w:t>则</w:t>
      </w:r>
    </w:p>
    <w:p>
      <w:pPr>
        <w:pStyle w:val="2"/>
        <w:keepNext w:val="0"/>
        <w:keepLines w:val="0"/>
        <w:widowControl/>
        <w:suppressLineNumbers w:val="0"/>
        <w:spacing w:before="0" w:beforeAutospacing="0" w:after="0" w:afterAutospacing="0" w:line="596" w:lineRule="atLeast"/>
        <w:ind w:left="1915" w:right="0" w:firstLine="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shd w:val="clear" w:fill="FFFFFF"/>
          <w:lang w:val="en-US"/>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本条例适用于本市行政区域内的国家机关、社会团体、企业事业单位和其他组织（以下简称单位）以及户籍地或者居住地在本市的公民。</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市、区县（自治县）人民政府领导本行政区域内的人口与计划生育工作。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市、区县（自治县）人民政府卫生健康主管部门负责本行政区域内的人口与计划生育工作。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市、区县（自治县）人民政府有关部门在各自的职责范围内，负责有关的人口与计划生育工作。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工会、共产主义青年团、妇女联合会、科学技术协会、个体劳动者协会以及计划生育协会等社会团体、企业事业单位和公民应当协助人民政府开展人口与计划生育工作。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第五条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人口与计划生育工作实行综合管理以及以居住地管理为主的管理体制。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上级人民政府对下级人民政府、各级人民政府对所属有关部门实行人口与计划生育目标管理责任制。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第六条 </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各级人民政府应当采取宣传教育、科学技术、综合服务、奖励扶助、社会保障、提高妇女地位、促进妇女就业、消除性别歧视和增进公民健康等措施，开展人口与计划生育工作。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第七条 </w:t>
      </w:r>
      <w:r>
        <w:rPr>
          <w:rFonts w:hint="eastAsia" w:ascii="方正仿宋_GBK" w:hAnsi="方正仿宋_GBK" w:eastAsia="方正仿宋_GBK" w:cs="方正仿宋_GBK"/>
          <w:i w:val="0"/>
          <w:iCs w:val="0"/>
          <w:caps w:val="0"/>
          <w:color w:val="000000"/>
          <w:spacing w:val="0"/>
          <w:sz w:val="32"/>
          <w:szCs w:val="32"/>
        </w:rPr>
        <w:t> 各级人民政府以及卫生健康主管部门的工作人员在推行计划生育工作中应当依法办事，文明执法，维护公民的合法权益。</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人口与计划生育工作人员依法履行职责受法律保护。</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市、区县（自治县）人民政府以及有关市级部门对在人口与计划生育工作中作出显著成绩的组织、个人，按照规定给予表彰和奖励。</w:t>
      </w:r>
    </w:p>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市、区县（自治县）人民政府应当结合本行政区域的经济、社会等实际情况依法编制人口发展规划，并将其纳入国民经济和社会发展计划。</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市、区县（自治县）人民政府应当根据人口发展规划，制定人口与计划生育实施方案并组织实施。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市、区县（自治县）卫生健康主管部门负责实施人口与计划生育实施方案的日常工作。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第十二条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市、区县（自治县）人民政府有关部门制定与人口有关的经济和社会发展政策时，应当有利于人口与计划生育工作，并征求卫生健康主管部门的意见。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第十三条  </w:t>
      </w: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市、区县（自治县）人民政府有关部门应当按照规定落实人口与计划生育综合管理职责。卫生健康主管部门负责人口与计划生育综合管理的指导、协调和监督工作。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村民委员会、居民委员会应当依法做好人口与计划生育工作，并将其纳入村民和居民自治规范。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机关、社会团体、企业事业单位应当做好本单位的计划生育工作。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市、区县（自治县）以及乡镇人民政府应当把人口与计划生育经费纳入同级财政预算，保障人口与计划生育事业发展的需要。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国家机关、社会团体、企业事业单位和村民委员会、居民委员会应当开展经常性的人口与计划生育宣传教育及指导工作，倡导科学、文明、进步的婚育观念。</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计划生育科学研究、宣传教育、药具管理和技术服务等机构负责人口与计划生育科学技术研究、宣传教育、免费避孕药具供应、技术服务和生殖保健工作。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以及乡镇人民政府、街道办事处应当建立人口信息资源共享制度。卫生健康、公安、市场监管、税务、人力资源和社会保障、统计、民政、教育、药品监管等部门应当互相提供有关人口与计划生育方面的数据和信息。</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国家机关、社会团体、企业事业单位和村民委员会、居民委员会应当按照规定填报人口与计划生育统计报表。人口与计划生育统计数据由各级人民政府卫生健康主管部门负责汇总并逐级上报。</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第十九条 </w:t>
      </w:r>
      <w:r>
        <w:rPr>
          <w:rFonts w:hint="eastAsia" w:ascii="方正仿宋_GBK" w:hAnsi="方正仿宋_GBK" w:eastAsia="方正仿宋_GBK" w:cs="方正仿宋_GBK"/>
          <w:i w:val="0"/>
          <w:iCs w:val="0"/>
          <w:caps w:val="0"/>
          <w:color w:val="000000"/>
          <w:spacing w:val="0"/>
          <w:kern w:val="0"/>
          <w:sz w:val="32"/>
          <w:szCs w:val="32"/>
          <w:lang w:val="en-US" w:eastAsia="zh-CN" w:bidi="ar"/>
        </w:rPr>
        <w:t> 公民有生育的权利，也有依法实行计划生育的义务。夫妻双方在实行计划生育中负有共同的责任。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提倡适龄婚育、优生优育。一对夫妻可以生育三个子女。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本市实行生育登记服务制度。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各级人民政府应当制定有利于人口与计划生育、有利于女孩成长的社会经济政策和社会保障政策。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依法办理结婚登记的夫妻享受婚假十五天。</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市、区县（自治县）人民政府应当采取财政、税收、保险、教育、住房、就业、医疗等支持措施，减轻家庭生育、养育、教育负担。</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市、区县（自治县）人民政府应当采取措施建立健全普惠托育服务体系，并给予普惠托育服务机构相关政策支持。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市、区县（自治县）人民政府应当推进妇幼保健体系建设，实现市、区县（自治县）均有一个标准化的妇幼保健机构；推进儿童保健门诊标准化、规范化建设；扩大妇产、儿科优质医疗资源供给。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职工接受计划生育手术的，享受国家规定的假期，计划生育手术假期视为工作时间。计划生育手术住院期间确需护理的，根据手术单位建议，给予其配偶护理假，护理假视为工作时间。</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第二十八条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在国家提倡一对夫妻生育一个子女期间，自愿终身只生育一个子女的夫妻，由当地乡镇人民政府或者街道办事处分别发给《独生子女父母光荣证》。</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获得《独生子女父母光荣证》的夫妻，享受以下独生子女父母奖励：</w:t>
      </w:r>
    </w:p>
    <w:p>
      <w:pPr>
        <w:pStyle w:val="2"/>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（一）独生子女父母从取得《独生子女父母光荣证》之月起至子女十四周岁止，每月分别发给二点五元至五元的奖励金，或者给予总额不低于三百元的一次性奖励；</w:t>
      </w:r>
    </w:p>
    <w:p>
      <w:pPr>
        <w:pStyle w:val="2"/>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（二）在招工、录（聘）用、解决住房、扶贫、救济以及子女入托、入学、养老、医疗等方面，在同等条件下优先照顾。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（三）居民年老后，所在区县（自治县）人民政府或者集体经济组织通过提供必需的生产生活资料、办理养老保险、发给奖励扶助金等方式，对其生产、生活、就医等给予照顾；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（四）职工未参加城镇职工基本养老保险的，退休后增发百分之五的退休金；职工参加城镇职工基本养老保险的，退休后按照基本养老保险有关规定增发基本养老金；</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获得《独生子女父母光荣证》的夫妻，独生子女发生意外伤残、死亡的，按照规定获得扶助。市、区县（自治县）人民政府建立、健全对上述人群的生活、养老、医疗、精神慰藉等全方位帮扶保障制度。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独生子女父母奖励金，财政拨款的国家机关、事业单位由财政开支，企业单位列入成本税前开支。职工以外的其他人员由当地人民政府统筹解决。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领取《独生子女父母光荣证》后，收养或者生育子女的，应当注销并收回其《独生子女父母光荣证》。依法收养残疾儿童者除外。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《独生子女父母光荣证》被注销的，应当从注销的次月起停止享受独生子女父母奖励优待，违反规定生育、收养子女的，应当退回独生子女父母奖励金。</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实行计划生育的育龄夫妻免费享受国家规定的基本项目的计划生育技术服务。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市、区县（自治县）以及乡镇人民政府、街道办事处应当建立计划生育优生优育、生殖保健、避孕节育综合服务制度，普及相关科学知识。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第三十四条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实行围产期保健和出生缺陷筛查监测制度，防止或者减少出生缺陷发生，提高出生婴儿健康水平。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对产前诊断胎儿患严重遗传性疾病的，胎儿有严重缺陷的，或者继续妊娠可能危及孕妇生命安全、严重危害孕妇健康的，医师应当向夫妻说明情况，并提出终止妊娠的医学意见。</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严禁利用超声技术等技术手段进行非医学需要的胎儿性别鉴定；严禁非医学需要选择性别的人工终止妊娠。</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严禁任何单位和个人组织、介绍妊娠妇女进行非医学需要的胎儿性别鉴定或者非医学需要选择性别人工终止妊娠。</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第三十六条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医学需要的胎儿性别鉴定、选择性别人工终止妊娠的实施机构应当符合下列条件，并由市卫生健康主管部门指定：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（一）取得从事遗传病诊断、产前诊断行政许可的县级以上医疗卫生机构；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（二）国务院卫生健康主管部门规定的其他条件和技术标准。</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第三十七条</w:t>
      </w:r>
      <w:r>
        <w:rPr>
          <w:rFonts w:hint="eastAsia" w:ascii="方正仿宋_GBK" w:hAnsi="方正仿宋_GBK" w:eastAsia="方正仿宋_GBK" w:cs="方正仿宋_GBK"/>
          <w:i w:val="0"/>
          <w:iCs w:val="0"/>
          <w:caps w:val="0"/>
          <w:color w:val="000000"/>
          <w:spacing w:val="0"/>
          <w:sz w:val="32"/>
          <w:szCs w:val="32"/>
        </w:rPr>
        <w:t>  终止妊娠的药品，仅限于在获准施行终止妊娠的医疗卫生机构使用。禁止药品零售企业销售终止妊娠药品。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药品生产、批发企业不得将终止妊娠药品销售给未获得施行终止妊娠手术资格的机构和个人。</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对违反本条例规定组织、介绍妊娠妇女进行非医学需要的胎儿性别鉴定或者选择性别人工终止妊娠的单位和个人，由区县（自治县）卫生健康主管部门没收违法所得，并处五千元以上三万元以下罚款。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对违反本条例规定施行终止中期以上妊娠的机构，由区县（自治县）卫生健康主管部门处一万元以上五万元以下罚款；对直接责任人员处五千元以上二万元以下罚款。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违反本条例规定，将终止妊娠药品销售给未获准施行终止妊娠的机构、个人或者药品零售企业的，以及药品零售企业销售终止妊娠药品的，由县级以上药品监管部门没收违法所得，并处违法经销药品货值二倍以上五倍以下的罚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上述规定中属于国家工作人员的，还应当视情节依法给予直接责任人员和单位直接负责的主管人员处分。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第三十九条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有下列行为之一的，由区县（自治县）卫生健康主管部门依据职权责令改正，给予警告，没收违法所得；违法所得在一万元以上的，处违法所得二倍以上六倍以下的罚款；没有违法所得或者违法所得不足一万元的，处一万元以上三万元以下的罚款；情节严重的，由原发证机关吊销执业证书；属于国家工作人员的，还应当依法给予记过直至开除的处分；构成犯罪的，依法追究刑事责任：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（一）非法为他人施行计划生育手术的；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（二）利用超声技术等技术手段非法进行非医学需要的胎儿性别鉴定或者选择性别人工终止妊娠的。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对不履行计划生育管理职责和义务的部门，由本级人民政府责令改正，并给予通报批评；对直接负责的主管人员和其他直接责任人员依法给予处分。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第四十一条 </w:t>
      </w:r>
      <w:r>
        <w:rPr>
          <w:rFonts w:hint="eastAsia" w:ascii="方正仿宋_GBK" w:hAnsi="方正仿宋_GBK" w:eastAsia="方正仿宋_GBK" w:cs="方正仿宋_GBK"/>
          <w:i w:val="0"/>
          <w:iCs w:val="0"/>
          <w:caps w:val="0"/>
          <w:color w:val="000000"/>
          <w:spacing w:val="0"/>
          <w:kern w:val="0"/>
          <w:sz w:val="32"/>
          <w:szCs w:val="32"/>
          <w:lang w:val="en-US" w:eastAsia="zh-CN" w:bidi="ar"/>
        </w:rPr>
        <w:t> 拒绝、阻碍卫生健康主管部门及其工作人员依法执行公务的，由区县（自治县）卫生健康主管部门给予批评教育并予以制止；构成违反治安管理行为的，依法给予治安管理处罚；构成犯罪的，依法追究刑事责任。</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第四十二条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国家工作人员在计划生育工作中，有下列行为之一的，依法给予处分；有违法所得的，没收违法所得；构成犯罪的，依法追究刑事责任：</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（一）侵犯公民人身权、财产权和其他合法权益的；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（二）滥用职权、玩忽职守、徇私舞弊的；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（三）索取、收受贿赂的；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（四）截留、克扣、挪用、贪污计划生育经费；</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（五）虚报、瞒报、伪造、篡改或者拒报人口与计划生育统计数据的；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（六）拒不落实独生子女父母奖励和优待的。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公民、法人或者其他组织对卫生健康主管部门和其他行政机关作出的具体行政行为不服的，可以依法申请行政复议或者提起行政诉讼。</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第四十四条 </w:t>
      </w:r>
      <w:r>
        <w:rPr>
          <w:rFonts w:hint="default" w:ascii="Times New Roman" w:hAnsi="Times New Roman" w:eastAsia="微软雅黑" w:cs="Times New Roman"/>
          <w:i w:val="0"/>
          <w:iCs w:val="0"/>
          <w:caps w:val="0"/>
          <w:color w:val="000000"/>
          <w:spacing w:val="0"/>
          <w:kern w:val="0"/>
          <w:sz w:val="28"/>
          <w:szCs w:val="28"/>
          <w:lang w:val="en-US" w:eastAsia="zh-CN" w:bidi="ar"/>
        </w:rPr>
        <w:t> </w:t>
      </w:r>
      <w:r>
        <w:rPr>
          <w:rFonts w:hint="eastAsia" w:ascii="方正仿宋_GBK" w:hAnsi="方正仿宋_GBK" w:eastAsia="方正仿宋_GBK" w:cs="方正仿宋_GBK"/>
          <w:i w:val="0"/>
          <w:iCs w:val="0"/>
          <w:caps w:val="0"/>
          <w:color w:val="000000"/>
          <w:spacing w:val="0"/>
          <w:kern w:val="0"/>
          <w:sz w:val="32"/>
          <w:szCs w:val="32"/>
          <w:lang w:val="en-US" w:eastAsia="zh-CN" w:bidi="ar"/>
        </w:rPr>
        <w:t>本条例自2016年4月1日起施行。</w:t>
      </w:r>
    </w:p>
    <w:p>
      <w:pPr>
        <w:keepNext w:val="0"/>
        <w:keepLines w:val="0"/>
        <w:widowControl/>
        <w:suppressLineNumbers w:val="0"/>
        <w:spacing w:before="0" w:beforeAutospacing="0" w:after="0" w:afterAutospacing="0" w:line="660"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重庆市人民政府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关于《重庆市人口与计划生育条例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（修正草案）》的说明</w:t>
      </w:r>
    </w:p>
    <w:p>
      <w:pPr>
        <w:keepNext w:val="0"/>
        <w:keepLines w:val="0"/>
        <w:widowControl/>
        <w:suppressLineNumbers w:val="0"/>
        <w:spacing w:before="0" w:beforeAutospacing="0" w:after="0" w:afterAutospacing="0" w:line="660" w:lineRule="atLeast"/>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——2021年9月27日在市五届人大常委会第二十八次会议上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市卫生健康委主任   黄明会</w:t>
      </w:r>
    </w:p>
    <w:p>
      <w:pPr>
        <w:keepNext w:val="0"/>
        <w:keepLines w:val="0"/>
        <w:widowControl/>
        <w:suppressLineNumbers w:val="0"/>
        <w:spacing w:before="0" w:beforeAutospacing="0" w:after="0" w:afterAutospacing="0" w:line="660" w:lineRule="atLeast"/>
        <w:ind w:left="0" w:right="0" w:firstLine="88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我受市人民政府委托，现就《重庆市人口与计划生育条例（修正草案）》（以下简称《修正草案》）作如下说明。</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一、立法的必要性</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党中央、国务院高度重视人口问题。习近平总书记指出，人口问题始终是一个全局性、战略性问题，强调要促进生育政策和相关经济社会政策配套衔接，加强人口发展战略研究。今年6月26日，中共中央、国务院出台《关于优化生育政策促进人口长期均衡发展的决定》（以下简称《决定》），明确“实施一对夫妻可以生育三个子女政策，并取消社会抚养费等制约措施、清理和废止相关处罚规定，配套实施积极生育支持措施”。7月27日，国务院召开全国优化生育政策电视电话会议，对贯彻中央《决定》作出部署。8月20日，全国人大常委会作出《关于修改〈中华人民共和国人口与计划生育法〉的决定》。市委、市政府高度重视我市人口工作，陈敏尔书记、唐良智市长要求市卫生健康委牵头，会同市发展改革委等相关单位，结合我市实际，及时制定我市贯彻落实措施，扎实做好我市优化生育政策促进人口长期均衡发展相关工作。为认真贯彻落实中央《决定》和《中华人民共和国人口与计划生育法》，有必要对《重庆市人口与计划生育条例》进行修改。</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二、立法过程及主要内容</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按照工作安排，市卫生健康委会同市司法局征求了相关市级部门和专家的意见，共收到意见建议20条，采纳19条，各方已达成共识。在此基础上，经反复论证、修改，并于2021年9月13日经市第五届人民政府第159次常务会议审议通过，形成了提请审议的《修正草案》。</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《修正草案》共20条，主要内容如下：</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（一）全面贯彻中央《决定》</w:t>
      </w:r>
      <w:r>
        <w:rPr>
          <w:rFonts w:hint="eastAsia" w:ascii="方正仿宋_GBK" w:hAnsi="方正仿宋_GBK" w:eastAsia="方正仿宋_GBK" w:cs="方正仿宋_GBK"/>
          <w:i w:val="0"/>
          <w:iCs w:val="0"/>
          <w:caps w:val="0"/>
          <w:color w:val="000000"/>
          <w:spacing w:val="0"/>
          <w:kern w:val="0"/>
          <w:sz w:val="32"/>
          <w:szCs w:val="32"/>
          <w:lang w:val="en-US" w:eastAsia="zh-CN" w:bidi="ar"/>
        </w:rPr>
        <w:t>。一是明确一对夫妻可以生育3</w:t>
      </w:r>
      <w:r>
        <w:rPr>
          <w:rFonts w:hint="eastAsia" w:ascii="方正仿宋_GBK" w:hAnsi="方正仿宋_GBK" w:eastAsia="方正仿宋_GBK" w:cs="方正仿宋_GBK"/>
          <w:i w:val="0"/>
          <w:iCs w:val="0"/>
          <w:caps w:val="0"/>
          <w:color w:val="000000"/>
          <w:spacing w:val="-4"/>
          <w:kern w:val="0"/>
          <w:sz w:val="32"/>
          <w:szCs w:val="32"/>
          <w:lang w:val="en-US" w:eastAsia="zh-CN" w:bidi="ar"/>
        </w:rPr>
        <w:t>个子女。二是取消计划生育相关审批制度，实行生育登记服务制度。</w:t>
      </w:r>
      <w:r>
        <w:rPr>
          <w:rFonts w:hint="eastAsia" w:ascii="方正仿宋_GBK" w:hAnsi="方正仿宋_GBK" w:eastAsia="方正仿宋_GBK" w:cs="方正仿宋_GBK"/>
          <w:i w:val="0"/>
          <w:iCs w:val="0"/>
          <w:caps w:val="0"/>
          <w:color w:val="000000"/>
          <w:spacing w:val="0"/>
          <w:kern w:val="0"/>
          <w:sz w:val="32"/>
          <w:szCs w:val="32"/>
          <w:lang w:val="en-US" w:eastAsia="zh-CN" w:bidi="ar"/>
        </w:rPr>
        <w:t>三是删除社会抚养费征收及其相关的处罚、处分规定。四是删除与中央《决定》和上位法精神不符的规定。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（二）明确职能职责</w:t>
      </w:r>
      <w:r>
        <w:rPr>
          <w:rFonts w:hint="eastAsia" w:ascii="方正仿宋_GBK" w:hAnsi="方正仿宋_GBK" w:eastAsia="方正仿宋_GBK" w:cs="方正仿宋_GBK"/>
          <w:i w:val="0"/>
          <w:iCs w:val="0"/>
          <w:caps w:val="0"/>
          <w:color w:val="000000"/>
          <w:spacing w:val="0"/>
          <w:kern w:val="0"/>
          <w:sz w:val="32"/>
          <w:szCs w:val="32"/>
          <w:lang w:val="en-US" w:eastAsia="zh-CN" w:bidi="ar"/>
        </w:rPr>
        <w:t>。一是明确市、区县（自治县，以下简称区县）政府是人口发展规划和实施方案的制定主体。二是明晰卫生健康主管部门和乡镇人民政府、街道办事处各自的职责。三是对村（居）民委员会的计划生育工作提出要求。</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（三）优化支持生育措施</w:t>
      </w:r>
      <w:r>
        <w:rPr>
          <w:rFonts w:hint="eastAsia" w:ascii="方正仿宋_GBK" w:hAnsi="方正仿宋_GBK" w:eastAsia="方正仿宋_GBK" w:cs="方正仿宋_GBK"/>
          <w:i w:val="0"/>
          <w:iCs w:val="0"/>
          <w:caps w:val="0"/>
          <w:color w:val="000000"/>
          <w:spacing w:val="0"/>
          <w:kern w:val="0"/>
          <w:sz w:val="32"/>
          <w:szCs w:val="32"/>
          <w:lang w:val="en-US" w:eastAsia="zh-CN" w:bidi="ar"/>
        </w:rPr>
        <w:t>。一是优化完善生育休假制度。将产假、护理假分别在我市现行条例所规定的基础上延长50天、5天，对落实哺乳假、育儿假作出规定。二是对减轻家庭生育、养育、教育负担作出规定。三是规定公共场所和女职工比较多的单位应当配置母婴设施，为婴幼儿照护、哺乳提供便利条件。四是强化政府在城乡社区建设改造中，建设与人口规模相适应的婴幼儿活动场所、配套服务设施以及普惠制托育机构的责任。五是鼓励支持社会力量兴办托育机构。</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（四）完善生育服务</w:t>
      </w:r>
      <w:r>
        <w:rPr>
          <w:rFonts w:hint="eastAsia" w:ascii="方正仿宋_GBK" w:hAnsi="方正仿宋_GBK" w:eastAsia="方正仿宋_GBK" w:cs="方正仿宋_GBK"/>
          <w:i w:val="0"/>
          <w:iCs w:val="0"/>
          <w:caps w:val="0"/>
          <w:color w:val="000000"/>
          <w:spacing w:val="0"/>
          <w:kern w:val="0"/>
          <w:sz w:val="32"/>
          <w:szCs w:val="32"/>
          <w:lang w:val="en-US" w:eastAsia="zh-CN" w:bidi="ar"/>
        </w:rPr>
        <w:t>。一是规定市、区县政府应当加快推进各级妇幼保健机构建设。二是规定医疗卫生机构应当提供计划生育、优生优育、母婴保健的咨询、指导和技术服务。三是将婴幼儿家庭健康管理、预防接种、膳食营养、生长发育等健康指导纳入基本公共卫生服务。</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三、需要说明的问题</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（一）关于修改重点。</w:t>
      </w:r>
      <w:r>
        <w:rPr>
          <w:rFonts w:hint="eastAsia" w:ascii="方正仿宋_GBK" w:hAnsi="方正仿宋_GBK" w:eastAsia="方正仿宋_GBK" w:cs="方正仿宋_GBK"/>
          <w:i w:val="0"/>
          <w:iCs w:val="0"/>
          <w:caps w:val="0"/>
          <w:color w:val="000000"/>
          <w:spacing w:val="0"/>
          <w:kern w:val="0"/>
          <w:sz w:val="32"/>
          <w:szCs w:val="32"/>
          <w:lang w:val="en-US" w:eastAsia="zh-CN" w:bidi="ar"/>
        </w:rPr>
        <w:t>本次修法主要是贯彻落实党的十九届五中全会精神和中央《决定》要求，重点围绕实施三孩生育政策、取消社会抚养费等制约措施、配套实施积极生育支持措施等进行修改，确保相关政策措施尽快落地实施。对与三孩政策无关的内容，此次原则上未予修改。对中央《决定》要求地方政府要在住房、教育等方面采取支持措施，因涉及内容广泛，《修正草案》作了原则规定，具体措施由相关部门另行制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（二）关于制度调整有序衔接。</w:t>
      </w:r>
      <w:r>
        <w:rPr>
          <w:rFonts w:hint="eastAsia" w:ascii="方正仿宋_GBK" w:hAnsi="方正仿宋_GBK" w:eastAsia="方正仿宋_GBK" w:cs="方正仿宋_GBK"/>
          <w:i w:val="0"/>
          <w:iCs w:val="0"/>
          <w:caps w:val="0"/>
          <w:color w:val="000000"/>
          <w:spacing w:val="0"/>
          <w:kern w:val="0"/>
          <w:sz w:val="32"/>
          <w:szCs w:val="32"/>
          <w:lang w:val="en-US" w:eastAsia="zh-CN" w:bidi="ar"/>
        </w:rPr>
        <w:t>为维护好全面两孩政策实施前计划生育家庭合法权益，《修正草案》保留并强化了全面两孩政策调整前的独生子女家庭和农村计划生育双女家庭的各项奖励扶助制度和优惠政策。</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此外，根据机构改革后行政部门名称的变化，《修正草案》对涉及的行政部门名称一并作了调整。</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综上所述，《修正草案》内容合法、措施可行、切合实际，未创设行政许可、行政强制，无违反公平竞争的内容，将社会主义核心价值观内容融入到法条中，法律责任设定符合立法权限。  </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《修正草案》连同以上说明，请一并审议。</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b/>
          <w:bCs/>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重庆市人大教育科学文化卫生委员会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6"/>
          <w:kern w:val="0"/>
          <w:sz w:val="44"/>
          <w:szCs w:val="44"/>
          <w:lang w:val="en-US" w:eastAsia="zh-CN" w:bidi="ar"/>
        </w:rPr>
        <w:t>关于《重庆市人口与计划生育条例（修正草案）》</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审议意见的报告</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1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8"/>
          <w:szCs w:val="28"/>
          <w:lang w:val="en-US" w:eastAsia="zh-CN" w:bidi="ar"/>
        </w:rPr>
        <w:t>（</w:t>
      </w:r>
      <w:r>
        <w:rPr>
          <w:rFonts w:hint="eastAsia" w:ascii="方正楷体_GBK" w:hAnsi="方正楷体_GBK" w:eastAsia="方正楷体_GBK" w:cs="方正楷体_GBK"/>
          <w:i w:val="0"/>
          <w:iCs w:val="0"/>
          <w:caps w:val="0"/>
          <w:color w:val="000000"/>
          <w:spacing w:val="0"/>
          <w:kern w:val="0"/>
          <w:sz w:val="28"/>
          <w:szCs w:val="28"/>
          <w:lang w:val="en-US" w:eastAsia="zh-CN" w:bidi="ar"/>
        </w:rPr>
        <w:t>2021年9月27日在市五届人大常委会第二十八次会议上</w:t>
      </w:r>
      <w:r>
        <w:rPr>
          <w:rFonts w:hint="eastAsia" w:ascii="方正仿宋_GBK" w:hAnsi="方正仿宋_GBK" w:eastAsia="方正仿宋_GBK" w:cs="方正仿宋_GBK"/>
          <w:i w:val="0"/>
          <w:iCs w:val="0"/>
          <w:caps w:val="0"/>
          <w:color w:val="000000"/>
          <w:spacing w:val="0"/>
          <w:kern w:val="0"/>
          <w:sz w:val="28"/>
          <w:szCs w:val="28"/>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为了贯彻落实《中共中央、国务院关于优化生育政策促进人口长期均衡发展的决定》（以下简称促进人口均衡发展决定），落实新修改的《中华人民共和国人口与计划生育法》（以下简称人口与计划生育法），市人大教科文卫委高度重视并积极推动《重庆市人口与计划生育条例》（以下简称条例）修正工作。在市政府修法调研阶段提前介入，与市人大常委会法制工委、市司法局、市卫生健康委反复讨论，就修法的指导思想、重点内容等充分发表意见和建议。</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13</w:t>
      </w:r>
      <w:r>
        <w:rPr>
          <w:rFonts w:hint="eastAsia" w:ascii="方正仿宋_GBK" w:hAnsi="方正仿宋_GBK" w:eastAsia="方正仿宋_GBK" w:cs="方正仿宋_GBK"/>
          <w:i w:val="0"/>
          <w:iCs w:val="0"/>
          <w:caps w:val="0"/>
          <w:color w:val="000000"/>
          <w:spacing w:val="0"/>
          <w:kern w:val="0"/>
          <w:sz w:val="32"/>
          <w:szCs w:val="32"/>
          <w:lang w:val="en-US" w:eastAsia="zh-CN" w:bidi="ar"/>
        </w:rPr>
        <w:t>日，市政府第</w:t>
      </w:r>
      <w:r>
        <w:rPr>
          <w:rFonts w:hint="default" w:ascii="Times New Roman" w:hAnsi="Times New Roman" w:cs="Times New Roman" w:eastAsiaTheme="minorEastAsia"/>
          <w:i w:val="0"/>
          <w:iCs w:val="0"/>
          <w:caps w:val="0"/>
          <w:color w:val="000000"/>
          <w:spacing w:val="0"/>
          <w:kern w:val="0"/>
          <w:sz w:val="32"/>
          <w:szCs w:val="32"/>
          <w:lang w:val="en-US" w:eastAsia="zh-CN" w:bidi="ar"/>
        </w:rPr>
        <w:t>159</w:t>
      </w:r>
      <w:r>
        <w:rPr>
          <w:rFonts w:hint="eastAsia" w:ascii="方正仿宋_GBK" w:hAnsi="方正仿宋_GBK" w:eastAsia="方正仿宋_GBK" w:cs="方正仿宋_GBK"/>
          <w:i w:val="0"/>
          <w:iCs w:val="0"/>
          <w:caps w:val="0"/>
          <w:color w:val="000000"/>
          <w:spacing w:val="0"/>
          <w:kern w:val="0"/>
          <w:sz w:val="32"/>
          <w:szCs w:val="32"/>
          <w:lang w:val="en-US" w:eastAsia="zh-CN" w:bidi="ar"/>
        </w:rPr>
        <w:t>次常务会议审议形成了提请市人大常委会审议的条例修正草案。委员会收到市政府提请审议的条例修正草案后，及时组织医疗卫生、法学、社会学等方面的部分专家和市人大代表、市政协委员召开论证会，书面征求全体市人大代表、</w:t>
      </w:r>
      <w:r>
        <w:rPr>
          <w:rFonts w:hint="default" w:ascii="Times New Roman" w:hAnsi="Times New Roman" w:cs="Times New Roman" w:eastAsiaTheme="minorEastAsia"/>
          <w:i w:val="0"/>
          <w:iCs w:val="0"/>
          <w:caps w:val="0"/>
          <w:color w:val="000000"/>
          <w:spacing w:val="0"/>
          <w:kern w:val="0"/>
          <w:sz w:val="32"/>
          <w:szCs w:val="32"/>
          <w:lang w:val="en-US" w:eastAsia="zh-CN" w:bidi="ar"/>
        </w:rPr>
        <w:t>38</w:t>
      </w:r>
      <w:r>
        <w:rPr>
          <w:rFonts w:hint="eastAsia" w:ascii="方正仿宋_GBK" w:hAnsi="方正仿宋_GBK" w:eastAsia="方正仿宋_GBK" w:cs="方正仿宋_GBK"/>
          <w:i w:val="0"/>
          <w:iCs w:val="0"/>
          <w:caps w:val="0"/>
          <w:color w:val="000000"/>
          <w:spacing w:val="0"/>
          <w:kern w:val="0"/>
          <w:sz w:val="32"/>
          <w:szCs w:val="32"/>
          <w:lang w:val="en-US" w:eastAsia="zh-CN" w:bidi="ar"/>
        </w:rPr>
        <w:t>个区县（自治县）人大常委会的意见。</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方正仿宋_GBK" w:hAnsi="方正仿宋_GBK" w:eastAsia="方正仿宋_GBK" w:cs="方正仿宋_GBK"/>
          <w:i w:val="0"/>
          <w:iCs w:val="0"/>
          <w:caps w:val="0"/>
          <w:color w:val="000000"/>
          <w:spacing w:val="0"/>
          <w:kern w:val="0"/>
          <w:sz w:val="32"/>
          <w:szCs w:val="32"/>
          <w:lang w:val="en-US" w:eastAsia="zh-CN" w:bidi="ar"/>
        </w:rPr>
        <w:t>日，委员会召开第二十一次全体会议，经认真研究，形成了委员会的审议意见。</w:t>
      </w:r>
      <w:r>
        <w:rPr>
          <w:rFonts w:hint="eastAsia" w:ascii="方正仿宋_GBK" w:hAnsi="方正仿宋_GBK" w:eastAsia="方正仿宋_GBK" w:cs="方正仿宋_GBK"/>
          <w:i w:val="0"/>
          <w:iCs w:val="0"/>
          <w:caps w:val="0"/>
          <w:color w:val="000000"/>
          <w:spacing w:val="-5"/>
          <w:kern w:val="0"/>
          <w:sz w:val="32"/>
          <w:szCs w:val="32"/>
          <w:lang w:val="en-US" w:eastAsia="zh-CN" w:bidi="ar"/>
        </w:rPr>
        <w:t>现将审议情况报告如下。</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一、立法必要性</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问题是“国之大者”，人口发展是关系中华民族发展的大事，生育政策调整完善关系千家万户的切身利益。党中央着眼于我国人口发展面临的突出矛盾和问题，着眼于现代化建设战略安排，顺应人民群众期盼，积极稳妥优化生育政策，促进人口与经济、社会、资源、环境协调可持续发展，作出促进人口均衡发展决定，就依法实施三孩生育政策、取消社会抚养费、大力发展多种形式的普惠服务、完善生育休假与生育保险制度等提出明确要求。</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8</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20</w:t>
      </w:r>
      <w:r>
        <w:rPr>
          <w:rFonts w:hint="eastAsia" w:ascii="方正仿宋_GBK" w:hAnsi="方正仿宋_GBK" w:eastAsia="方正仿宋_GBK" w:cs="方正仿宋_GBK"/>
          <w:i w:val="0"/>
          <w:iCs w:val="0"/>
          <w:caps w:val="0"/>
          <w:color w:val="000000"/>
          <w:spacing w:val="0"/>
          <w:kern w:val="0"/>
          <w:sz w:val="32"/>
          <w:szCs w:val="32"/>
          <w:lang w:val="en-US" w:eastAsia="zh-CN" w:bidi="ar"/>
        </w:rPr>
        <w:t>日，全国人大常委会表决通过了关于修改人口与计划生育法的决定。新修改的人口与计划生育法，就提倡适龄婚育、优生优育，一对夫妻可以生育三个子女，采取财政、税收、保险、教育、住房、就业等支持措施，减轻家庭生育、养育、教育负担等作出相应规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我市现行人口与计划生育条例自</w:t>
      </w:r>
      <w:r>
        <w:rPr>
          <w:rFonts w:hint="default" w:ascii="Times New Roman" w:hAnsi="Times New Roman" w:cs="Times New Roman" w:eastAsiaTheme="minorEastAsia"/>
          <w:i w:val="0"/>
          <w:iCs w:val="0"/>
          <w:caps w:val="0"/>
          <w:color w:val="000000"/>
          <w:spacing w:val="0"/>
          <w:kern w:val="0"/>
          <w:sz w:val="32"/>
          <w:szCs w:val="32"/>
          <w:lang w:val="en-US" w:eastAsia="zh-CN" w:bidi="ar"/>
        </w:rPr>
        <w:t>1997</w:t>
      </w:r>
      <w:r>
        <w:rPr>
          <w:rFonts w:hint="eastAsia" w:ascii="方正仿宋_GBK" w:hAnsi="方正仿宋_GBK" w:eastAsia="方正仿宋_GBK" w:cs="方正仿宋_GBK"/>
          <w:i w:val="0"/>
          <w:iCs w:val="0"/>
          <w:caps w:val="0"/>
          <w:color w:val="000000"/>
          <w:spacing w:val="0"/>
          <w:kern w:val="0"/>
          <w:sz w:val="32"/>
          <w:szCs w:val="32"/>
          <w:lang w:val="en-US" w:eastAsia="zh-CN" w:bidi="ar"/>
        </w:rPr>
        <w:t>年颁布实施以来，历经数次修改。</w:t>
      </w:r>
      <w:r>
        <w:rPr>
          <w:rFonts w:hint="default" w:ascii="Times New Roman" w:hAnsi="Times New Roman" w:cs="Times New Roman" w:eastAsiaTheme="minorEastAsia"/>
          <w:i w:val="0"/>
          <w:iCs w:val="0"/>
          <w:caps w:val="0"/>
          <w:color w:val="000000"/>
          <w:spacing w:val="0"/>
          <w:kern w:val="0"/>
          <w:sz w:val="32"/>
          <w:szCs w:val="32"/>
          <w:lang w:val="en-US" w:eastAsia="zh-CN" w:bidi="ar"/>
        </w:rPr>
        <w:t>2016</w:t>
      </w:r>
      <w:r>
        <w:rPr>
          <w:rFonts w:hint="eastAsia" w:ascii="方正仿宋_GBK" w:hAnsi="方正仿宋_GBK" w:eastAsia="方正仿宋_GBK" w:cs="方正仿宋_GBK"/>
          <w:i w:val="0"/>
          <w:iCs w:val="0"/>
          <w:caps w:val="0"/>
          <w:color w:val="000000"/>
          <w:spacing w:val="0"/>
          <w:kern w:val="0"/>
          <w:sz w:val="32"/>
          <w:szCs w:val="32"/>
          <w:lang w:val="en-US" w:eastAsia="zh-CN" w:bidi="ar"/>
        </w:rPr>
        <w:t>年，为落实党中央全面两孩政策，对其作了最近的一次修订。该条例的实施，为优化我市人口结构、促进经济社会健康和谐发展发挥了重要作用。但与此同时也应看到，</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方正仿宋_GBK" w:hAnsi="方正仿宋_GBK" w:eastAsia="方正仿宋_GBK" w:cs="方正仿宋_GBK"/>
          <w:i w:val="0"/>
          <w:iCs w:val="0"/>
          <w:caps w:val="0"/>
          <w:color w:val="000000"/>
          <w:spacing w:val="0"/>
          <w:kern w:val="0"/>
          <w:sz w:val="32"/>
          <w:szCs w:val="32"/>
          <w:lang w:val="en-US" w:eastAsia="zh-CN" w:bidi="ar"/>
        </w:rPr>
        <w:t>月公布的第七次全国人口普查数据显示，相比</w:t>
      </w:r>
      <w:r>
        <w:rPr>
          <w:rFonts w:hint="default" w:ascii="Times New Roman" w:hAnsi="Times New Roman" w:cs="Times New Roman" w:eastAsiaTheme="minorEastAsia"/>
          <w:i w:val="0"/>
          <w:iCs w:val="0"/>
          <w:caps w:val="0"/>
          <w:color w:val="000000"/>
          <w:spacing w:val="0"/>
          <w:kern w:val="0"/>
          <w:sz w:val="32"/>
          <w:szCs w:val="32"/>
          <w:lang w:val="en-US" w:eastAsia="zh-CN" w:bidi="ar"/>
        </w:rPr>
        <w:t>2010</w:t>
      </w:r>
      <w:r>
        <w:rPr>
          <w:rFonts w:hint="eastAsia" w:ascii="方正仿宋_GBK" w:hAnsi="方正仿宋_GBK" w:eastAsia="方正仿宋_GBK" w:cs="方正仿宋_GBK"/>
          <w:i w:val="0"/>
          <w:iCs w:val="0"/>
          <w:caps w:val="0"/>
          <w:color w:val="000000"/>
          <w:spacing w:val="0"/>
          <w:kern w:val="0"/>
          <w:sz w:val="32"/>
          <w:szCs w:val="32"/>
          <w:lang w:val="en-US" w:eastAsia="zh-CN" w:bidi="ar"/>
        </w:rPr>
        <w:t>年第六次全国人口普查，我市</w:t>
      </w:r>
      <w:r>
        <w:rPr>
          <w:rFonts w:hint="default" w:ascii="Times New Roman" w:hAnsi="Times New Roman" w:cs="Times New Roman" w:eastAsiaTheme="minorEastAsia"/>
          <w:i w:val="0"/>
          <w:iCs w:val="0"/>
          <w:caps w:val="0"/>
          <w:color w:val="000000"/>
          <w:spacing w:val="0"/>
          <w:kern w:val="0"/>
          <w:sz w:val="32"/>
          <w:szCs w:val="32"/>
          <w:lang w:val="en-US" w:eastAsia="zh-CN" w:bidi="ar"/>
        </w:rPr>
        <w:t>0</w:t>
      </w:r>
      <w:r>
        <w:rPr>
          <w:rFonts w:hint="eastAsia" w:ascii="方正仿宋_GBK" w:hAnsi="方正仿宋_GBK" w:eastAsia="方正仿宋_GBK" w:cs="方正仿宋_GBK"/>
          <w:i w:val="0"/>
          <w:iCs w:val="0"/>
          <w:caps w:val="0"/>
          <w:color w:val="000000"/>
          <w:spacing w:val="0"/>
          <w:kern w:val="0"/>
          <w:sz w:val="32"/>
          <w:szCs w:val="32"/>
          <w:lang w:val="en-US" w:eastAsia="zh-CN" w:bidi="ar"/>
        </w:rPr>
        <w:t>至</w:t>
      </w:r>
      <w:r>
        <w:rPr>
          <w:rFonts w:hint="default" w:ascii="Times New Roman" w:hAnsi="Times New Roman" w:cs="Times New Roman" w:eastAsiaTheme="minorEastAsia"/>
          <w:i w:val="0"/>
          <w:iCs w:val="0"/>
          <w:caps w:val="0"/>
          <w:color w:val="000000"/>
          <w:spacing w:val="0"/>
          <w:kern w:val="0"/>
          <w:sz w:val="32"/>
          <w:szCs w:val="32"/>
          <w:lang w:val="en-US" w:eastAsia="zh-CN" w:bidi="ar"/>
        </w:rPr>
        <w:t>14</w:t>
      </w:r>
      <w:r>
        <w:rPr>
          <w:rFonts w:hint="eastAsia" w:ascii="方正仿宋_GBK" w:hAnsi="方正仿宋_GBK" w:eastAsia="方正仿宋_GBK" w:cs="方正仿宋_GBK"/>
          <w:i w:val="0"/>
          <w:iCs w:val="0"/>
          <w:caps w:val="0"/>
          <w:color w:val="000000"/>
          <w:spacing w:val="0"/>
          <w:kern w:val="0"/>
          <w:sz w:val="32"/>
          <w:szCs w:val="32"/>
          <w:lang w:val="en-US" w:eastAsia="zh-CN" w:bidi="ar"/>
        </w:rPr>
        <w:t>岁、</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方正仿宋_GBK" w:hAnsi="方正仿宋_GBK" w:eastAsia="方正仿宋_GBK" w:cs="方正仿宋_GBK"/>
          <w:i w:val="0"/>
          <w:iCs w:val="0"/>
          <w:caps w:val="0"/>
          <w:color w:val="000000"/>
          <w:spacing w:val="0"/>
          <w:kern w:val="0"/>
          <w:sz w:val="32"/>
          <w:szCs w:val="32"/>
          <w:lang w:val="en-US" w:eastAsia="zh-CN" w:bidi="ar"/>
        </w:rPr>
        <w:t>至</w:t>
      </w:r>
      <w:r>
        <w:rPr>
          <w:rFonts w:hint="default" w:ascii="Times New Roman" w:hAnsi="Times New Roman" w:cs="Times New Roman" w:eastAsiaTheme="minorEastAsia"/>
          <w:i w:val="0"/>
          <w:iCs w:val="0"/>
          <w:caps w:val="0"/>
          <w:color w:val="000000"/>
          <w:spacing w:val="0"/>
          <w:kern w:val="0"/>
          <w:sz w:val="32"/>
          <w:szCs w:val="32"/>
          <w:lang w:val="en-US" w:eastAsia="zh-CN" w:bidi="ar"/>
        </w:rPr>
        <w:t>59</w:t>
      </w:r>
      <w:r>
        <w:rPr>
          <w:rFonts w:hint="eastAsia" w:ascii="方正仿宋_GBK" w:hAnsi="方正仿宋_GBK" w:eastAsia="方正仿宋_GBK" w:cs="方正仿宋_GBK"/>
          <w:i w:val="0"/>
          <w:iCs w:val="0"/>
          <w:caps w:val="0"/>
          <w:color w:val="000000"/>
          <w:spacing w:val="0"/>
          <w:kern w:val="0"/>
          <w:sz w:val="32"/>
          <w:szCs w:val="32"/>
          <w:lang w:val="en-US" w:eastAsia="zh-CN" w:bidi="ar"/>
        </w:rPr>
        <w:t>岁、</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方正仿宋_GBK" w:hAnsi="方正仿宋_GBK" w:eastAsia="方正仿宋_GBK" w:cs="方正仿宋_GBK"/>
          <w:i w:val="0"/>
          <w:iCs w:val="0"/>
          <w:caps w:val="0"/>
          <w:color w:val="000000"/>
          <w:spacing w:val="0"/>
          <w:kern w:val="0"/>
          <w:sz w:val="32"/>
          <w:szCs w:val="32"/>
          <w:lang w:val="en-US" w:eastAsia="zh-CN" w:bidi="ar"/>
        </w:rPr>
        <w:t>岁及以上人口比重分别下降</w:t>
      </w:r>
      <w:r>
        <w:rPr>
          <w:rFonts w:hint="default" w:ascii="Times New Roman" w:hAnsi="Times New Roman" w:cs="Times New Roman" w:eastAsiaTheme="minorEastAsia"/>
          <w:i w:val="0"/>
          <w:iCs w:val="0"/>
          <w:caps w:val="0"/>
          <w:color w:val="000000"/>
          <w:spacing w:val="0"/>
          <w:kern w:val="0"/>
          <w:sz w:val="32"/>
          <w:szCs w:val="32"/>
          <w:lang w:val="en-US" w:eastAsia="zh-CN" w:bidi="ar"/>
        </w:rPr>
        <w:t>1.09</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个百分点、下降</w:t>
      </w:r>
      <w:r>
        <w:rPr>
          <w:rFonts w:hint="default" w:ascii="Times New Roman" w:hAnsi="Times New Roman" w:cs="Times New Roman" w:eastAsiaTheme="minorEastAsia"/>
          <w:i w:val="0"/>
          <w:iCs w:val="0"/>
          <w:caps w:val="0"/>
          <w:color w:val="000000"/>
          <w:spacing w:val="0"/>
          <w:kern w:val="0"/>
          <w:sz w:val="32"/>
          <w:szCs w:val="32"/>
          <w:lang w:val="en-US" w:eastAsia="zh-CN" w:bidi="ar"/>
        </w:rPr>
        <w:t>3.36</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个百分点、上升</w:t>
      </w:r>
      <w:r>
        <w:rPr>
          <w:rFonts w:hint="default" w:ascii="Times New Roman" w:hAnsi="Times New Roman" w:cs="Times New Roman" w:eastAsiaTheme="minorEastAsia"/>
          <w:i w:val="0"/>
          <w:iCs w:val="0"/>
          <w:caps w:val="0"/>
          <w:color w:val="000000"/>
          <w:spacing w:val="0"/>
          <w:kern w:val="0"/>
          <w:sz w:val="32"/>
          <w:szCs w:val="32"/>
          <w:lang w:val="en-US" w:eastAsia="zh-CN" w:bidi="ar"/>
        </w:rPr>
        <w:t>4.45</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个百分点，人口老龄化程度进一步加深。为了进一步贯彻党中央相关决定和上位法，积极应对我市经济社会和人口发展新形势，及时修改条例确有必要。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二、对条例修正草案的总体意见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委员会审议认为，提交审议的条例修正草案共二十点，内容总体贯彻了党中央相关决定和上位法精神，明确了各级政府及相关部门的职能职责，优化了生育休假等支持生育措施，完善了妇幼保健机构建设、婴幼儿家庭健康管理等生育服务制度。条例修正草案基本符合立法技术规范，未新设行政许可、创设行政强制、法律责任符合地方立法权限，建议将条例修正草案提交市五届人大常委会第二十八次会议审议。</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三、关于条例修正草案的具体修改意见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（一）严格对标对表上位法规定。</w:t>
      </w:r>
      <w:r>
        <w:rPr>
          <w:rFonts w:hint="default" w:ascii="Times New Roman" w:hAnsi="Times New Roman" w:cs="Times New Roman" w:eastAsiaTheme="minorEastAsia"/>
          <w:i w:val="0"/>
          <w:iCs w:val="0"/>
          <w:caps w:val="0"/>
          <w:color w:val="000000"/>
          <w:spacing w:val="-6"/>
          <w:kern w:val="0"/>
          <w:sz w:val="32"/>
          <w:szCs w:val="32"/>
          <w:lang w:val="en-US" w:eastAsia="zh-CN" w:bidi="ar"/>
        </w:rPr>
        <w:t>1</w:t>
      </w:r>
      <w:r>
        <w:rPr>
          <w:rFonts w:hint="eastAsia" w:ascii="方正仿宋_GBK" w:hAnsi="方正仿宋_GBK" w:eastAsia="方正仿宋_GBK" w:cs="方正仿宋_GBK"/>
          <w:i w:val="0"/>
          <w:iCs w:val="0"/>
          <w:caps w:val="0"/>
          <w:color w:val="000000"/>
          <w:spacing w:val="-6"/>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第九点涉及的第二十六条后增加第一条的第二款中，“建设与人口规模相适应”修改为“建设与常住人口规模相适应”，与上位法第二十九条第一款表述一致。</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方正仿宋_GBK" w:hAnsi="方正仿宋_GBK" w:eastAsia="方正仿宋_GBK" w:cs="方正仿宋_GBK"/>
          <w:i w:val="0"/>
          <w:iCs w:val="0"/>
          <w:caps w:val="0"/>
          <w:color w:val="000000"/>
          <w:spacing w:val="-6"/>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第十点涉及的第二十六条后增加第二条的第二款中，“国家机关”修改为“机关”，与上位法第二十八条第二款表述一致；第三款中，删除对托育机构备案的时间限制，即将“托育机构应当在相关部门完成登记后二十个工作日内，向区县（自治县）卫生健康主管部门备案”修改为“托育机构应当向区县（自治县）卫生健康主管部门备案”，与上位法第二十八条第三款规定一致。</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（二）落实落地落细上位法要求。</w:t>
      </w:r>
      <w:r>
        <w:rPr>
          <w:rFonts w:hint="default" w:ascii="Times New Roman" w:hAnsi="Times New Roman" w:cs="Times New Roman" w:eastAsiaTheme="minorEastAsia"/>
          <w:i w:val="0"/>
          <w:iCs w:val="0"/>
          <w:caps w:val="0"/>
          <w:color w:val="000000"/>
          <w:spacing w:val="-6"/>
          <w:kern w:val="0"/>
          <w:sz w:val="32"/>
          <w:szCs w:val="32"/>
          <w:lang w:val="en-US" w:eastAsia="zh-CN" w:bidi="ar"/>
        </w:rPr>
        <w:t>1</w:t>
      </w:r>
      <w:r>
        <w:rPr>
          <w:rFonts w:hint="eastAsia" w:ascii="方正仿宋_GBK" w:hAnsi="方正仿宋_GBK" w:eastAsia="方正仿宋_GBK" w:cs="方正仿宋_GBK"/>
          <w:i w:val="0"/>
          <w:iCs w:val="0"/>
          <w:caps w:val="0"/>
          <w:color w:val="000000"/>
          <w:spacing w:val="-6"/>
          <w:kern w:val="0"/>
          <w:sz w:val="32"/>
          <w:szCs w:val="32"/>
          <w:lang w:val="en-US" w:eastAsia="zh-CN" w:bidi="ar"/>
        </w:rPr>
        <w:t>．第八点涉及的</w:t>
      </w:r>
      <w:r>
        <w:rPr>
          <w:rFonts w:hint="eastAsia" w:ascii="方正仿宋_GBK" w:hAnsi="方正仿宋_GBK" w:eastAsia="方正仿宋_GBK" w:cs="方正仿宋_GBK"/>
          <w:i w:val="0"/>
          <w:iCs w:val="0"/>
          <w:caps w:val="0"/>
          <w:color w:val="000000"/>
          <w:spacing w:val="0"/>
          <w:kern w:val="0"/>
          <w:sz w:val="32"/>
          <w:szCs w:val="32"/>
          <w:lang w:val="en-US" w:eastAsia="zh-CN" w:bidi="ar"/>
        </w:rPr>
        <w:t>第二十六条规定内容非常多，表述不够清晰，同时支持婚前医学检查的措施不具体，“长育儿假”“短育儿假”提法不够规范、准确。建议拆分为两条表述，将婚前医学检查等检查情况和其它内容分别单列一条。即该条第二款单独成条，同时增加产前检查相关内容，修改为：“本市实行免费婚前医学检查。职工参加孕前检查、产前检查的，其所在单位应当支持。”该条第一款、第三款至第六款形成一条，其中有关育儿假一款的内容修改为：“符合法律法规规定生育的职工，在产假或者护理假期满后，经单位批准，夫妻一方可以休育儿假至子女一周岁止，或者夫妻双方可以在子女六周岁前每年累计休五至十天的育儿假。夫妻一方休育儿假至子女一周岁止的，期间的月工资按照不低于休假前本人基本工资的百分之七十五发给，并不得低于当年本市最低工资标准；夫妻双方在子女六周岁前每年累计休五至十天育儿假的，期间享受在岗职工同等待遇。”</w:t>
      </w:r>
      <w:r>
        <w:rPr>
          <w:rFonts w:hint="default" w:ascii="Times New Roman" w:hAnsi="Times New Roman" w:cs="Times New Roman" w:eastAsiaTheme="minorEastAsia"/>
          <w:i w:val="0"/>
          <w:iCs w:val="0"/>
          <w:caps w:val="0"/>
          <w:color w:val="000000"/>
          <w:spacing w:val="-6"/>
          <w:kern w:val="0"/>
          <w:sz w:val="32"/>
          <w:szCs w:val="32"/>
          <w:lang w:val="en-US" w:eastAsia="zh-CN" w:bidi="ar"/>
        </w:rPr>
        <w:t>2</w:t>
      </w:r>
      <w:r>
        <w:rPr>
          <w:rFonts w:hint="eastAsia" w:ascii="方正仿宋_GBK" w:hAnsi="方正仿宋_GBK" w:eastAsia="方正仿宋_GBK" w:cs="方正仿宋_GBK"/>
          <w:i w:val="0"/>
          <w:iCs w:val="0"/>
          <w:caps w:val="0"/>
          <w:color w:val="000000"/>
          <w:spacing w:val="-6"/>
          <w:kern w:val="0"/>
          <w:sz w:val="32"/>
          <w:szCs w:val="32"/>
          <w:lang w:val="en-US" w:eastAsia="zh-CN" w:bidi="ar"/>
        </w:rPr>
        <w:t>．第九点涉及的</w:t>
      </w:r>
      <w:r>
        <w:rPr>
          <w:rFonts w:hint="eastAsia" w:ascii="方正仿宋_GBK" w:hAnsi="方正仿宋_GBK" w:eastAsia="方正仿宋_GBK" w:cs="方正仿宋_GBK"/>
          <w:i w:val="0"/>
          <w:iCs w:val="0"/>
          <w:caps w:val="0"/>
          <w:color w:val="000000"/>
          <w:spacing w:val="0"/>
          <w:kern w:val="0"/>
          <w:sz w:val="32"/>
          <w:szCs w:val="32"/>
          <w:lang w:val="en-US" w:eastAsia="zh-CN" w:bidi="ar"/>
        </w:rPr>
        <w:t>第二十六条后增加第一条的第一款中，“就业”后增加“卫生健康”，并明确市、区县（自治县）人民政府应当制定减轻家庭生育、养育、教育负担的具体办法，便于实施。</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（三）对个别文字作修改，更加准确和符合立法技术规范。</w:t>
      </w:r>
      <w:r>
        <w:rPr>
          <w:rFonts w:hint="eastAsia" w:ascii="方正仿宋_GBK" w:hAnsi="方正仿宋_GBK" w:eastAsia="方正仿宋_GBK" w:cs="方正仿宋_GBK"/>
          <w:i w:val="0"/>
          <w:iCs w:val="0"/>
          <w:caps w:val="0"/>
          <w:color w:val="000000"/>
          <w:spacing w:val="0"/>
          <w:kern w:val="0"/>
          <w:sz w:val="32"/>
          <w:szCs w:val="32"/>
          <w:lang w:val="en-US" w:eastAsia="zh-CN" w:bidi="ar"/>
        </w:rPr>
        <w:t>如第十点涉及的第二十六条后增加第二条的第二款中，“托育机构”修改为“普惠托育机构”；第四款中“指导监督”修改为“指导与监督”。第十五点涉及的第三十三条第四款调整部分标点符号，即“健康管理，预防接种，疾病预防等服务”的逗号修改为顿号，“提供膳食营养，生长发育等健康指导”的逗号修改为顿号，等等。</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以上报告，请予审议。</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32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重庆市人大法制委员会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关于《重庆市人口与计划生育条例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（修正草案）》审议结果的报告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594" w:lineRule="atLeast"/>
        <w:ind w:left="-359" w:right="-334"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0"/>
          <w:szCs w:val="30"/>
          <w:lang w:val="en-US" w:eastAsia="zh-CN" w:bidi="ar"/>
        </w:rPr>
        <w:t>——2021</w:t>
      </w:r>
      <w:r>
        <w:rPr>
          <w:rFonts w:hint="eastAsia" w:ascii="方正楷体_GBK" w:hAnsi="方正楷体_GBK" w:eastAsia="方正楷体_GBK" w:cs="方正楷体_GBK"/>
          <w:i w:val="0"/>
          <w:iCs w:val="0"/>
          <w:caps w:val="0"/>
          <w:color w:val="000000"/>
          <w:spacing w:val="0"/>
          <w:kern w:val="0"/>
          <w:sz w:val="30"/>
          <w:szCs w:val="30"/>
          <w:lang w:val="en-US" w:eastAsia="zh-CN" w:bidi="ar"/>
        </w:rPr>
        <w:t>年</w:t>
      </w:r>
      <w:r>
        <w:rPr>
          <w:rFonts w:hint="default" w:ascii="Times New Roman" w:hAnsi="Times New Roman" w:cs="Times New Roman" w:eastAsiaTheme="minorEastAsia"/>
          <w:i w:val="0"/>
          <w:iCs w:val="0"/>
          <w:caps w:val="0"/>
          <w:color w:val="000000"/>
          <w:spacing w:val="0"/>
          <w:kern w:val="0"/>
          <w:sz w:val="30"/>
          <w:szCs w:val="30"/>
          <w:lang w:val="en-US" w:eastAsia="zh-CN" w:bidi="ar"/>
        </w:rPr>
        <w:t>11</w:t>
      </w:r>
      <w:r>
        <w:rPr>
          <w:rFonts w:hint="eastAsia" w:ascii="方正楷体_GBK" w:hAnsi="方正楷体_GBK" w:eastAsia="方正楷体_GBK" w:cs="方正楷体_GBK"/>
          <w:i w:val="0"/>
          <w:iCs w:val="0"/>
          <w:caps w:val="0"/>
          <w:color w:val="000000"/>
          <w:spacing w:val="0"/>
          <w:kern w:val="0"/>
          <w:sz w:val="30"/>
          <w:szCs w:val="30"/>
          <w:lang w:val="en-US" w:eastAsia="zh-CN" w:bidi="ar"/>
        </w:rPr>
        <w:t>月</w:t>
      </w:r>
      <w:r>
        <w:rPr>
          <w:rFonts w:hint="default" w:ascii="Times New Roman" w:hAnsi="Times New Roman" w:cs="Times New Roman" w:eastAsiaTheme="minorEastAsia"/>
          <w:i w:val="0"/>
          <w:iCs w:val="0"/>
          <w:caps w:val="0"/>
          <w:color w:val="000000"/>
          <w:spacing w:val="0"/>
          <w:kern w:val="0"/>
          <w:sz w:val="30"/>
          <w:szCs w:val="30"/>
          <w:lang w:val="en-US" w:eastAsia="zh-CN" w:bidi="ar"/>
        </w:rPr>
        <w:t>25</w:t>
      </w:r>
      <w:r>
        <w:rPr>
          <w:rFonts w:hint="eastAsia" w:ascii="方正楷体_GBK" w:hAnsi="方正楷体_GBK" w:eastAsia="方正楷体_GBK" w:cs="方正楷体_GBK"/>
          <w:i w:val="0"/>
          <w:iCs w:val="0"/>
          <w:caps w:val="0"/>
          <w:color w:val="000000"/>
          <w:spacing w:val="0"/>
          <w:kern w:val="0"/>
          <w:sz w:val="30"/>
          <w:szCs w:val="30"/>
          <w:lang w:val="en-US" w:eastAsia="zh-CN" w:bidi="ar"/>
        </w:rPr>
        <w:t>日在市五届人大常委会第二十九次会议上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0"/>
          <w:szCs w:val="30"/>
          <w:lang w:val="en-US" w:eastAsia="zh-CN" w:bidi="ar"/>
        </w:rPr>
        <w:t>市人大法制委副主任委员</w:t>
      </w:r>
      <w:r>
        <w:rPr>
          <w:rFonts w:hint="default" w:ascii="Times New Roman" w:hAnsi="Times New Roman" w:cs="Times New Roman" w:eastAsiaTheme="minorEastAsia"/>
          <w:i w:val="0"/>
          <w:iCs w:val="0"/>
          <w:caps w:val="0"/>
          <w:color w:val="000000"/>
          <w:spacing w:val="0"/>
          <w:kern w:val="0"/>
          <w:sz w:val="30"/>
          <w:szCs w:val="30"/>
          <w:lang w:val="en-US" w:eastAsia="zh-CN" w:bidi="ar"/>
        </w:rPr>
        <w:t>   </w:t>
      </w:r>
      <w:r>
        <w:rPr>
          <w:rFonts w:hint="eastAsia" w:ascii="方正楷体_GBK" w:hAnsi="方正楷体_GBK" w:eastAsia="方正楷体_GBK" w:cs="方正楷体_GBK"/>
          <w:i w:val="0"/>
          <w:iCs w:val="0"/>
          <w:caps w:val="0"/>
          <w:color w:val="000000"/>
          <w:spacing w:val="0"/>
          <w:kern w:val="0"/>
          <w:sz w:val="30"/>
          <w:szCs w:val="30"/>
          <w:lang w:val="en-US" w:eastAsia="zh-CN" w:bidi="ar"/>
        </w:rPr>
        <w:t>付子堂</w:t>
      </w:r>
    </w:p>
    <w:p>
      <w:pPr>
        <w:keepNext w:val="0"/>
        <w:keepLines w:val="0"/>
        <w:widowControl/>
        <w:suppressLineNumbers w:val="0"/>
        <w:spacing w:before="0" w:beforeAutospacing="0" w:after="0" w:afterAutospacing="0" w:line="596" w:lineRule="atLeast"/>
        <w:ind w:left="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6"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我受市人大法制委员会的委托，现就《重庆市人口与计划生育条例（修正草案）》（以下简称修正草案）的审议结果报告如下。</w:t>
      </w:r>
    </w:p>
    <w:p>
      <w:pPr>
        <w:keepNext w:val="0"/>
        <w:keepLines w:val="0"/>
        <w:widowControl/>
        <w:suppressLineNumbers w:val="0"/>
        <w:spacing w:before="0" w:beforeAutospacing="0" w:after="0" w:afterAutospacing="0" w:line="596"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27</w:t>
      </w:r>
      <w:r>
        <w:rPr>
          <w:rFonts w:hint="eastAsia" w:ascii="方正仿宋_GBK" w:hAnsi="方正仿宋_GBK" w:eastAsia="方正仿宋_GBK" w:cs="方正仿宋_GBK"/>
          <w:i w:val="0"/>
          <w:iCs w:val="0"/>
          <w:caps w:val="0"/>
          <w:color w:val="000000"/>
          <w:spacing w:val="0"/>
          <w:kern w:val="0"/>
          <w:sz w:val="32"/>
          <w:szCs w:val="32"/>
          <w:lang w:val="en-US" w:eastAsia="zh-CN" w:bidi="ar"/>
        </w:rPr>
        <w:t>日，市五届人大常委会第二十八次会议对修正草案进行了审议。常委会组成人员认为，为贯彻《中共中央</w:t>
      </w:r>
      <w:r>
        <w:rPr>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hint="eastAsia" w:ascii="方正仿宋_GBK" w:hAnsi="方正仿宋_GBK" w:eastAsia="方正仿宋_GBK" w:cs="方正仿宋_GBK"/>
          <w:i w:val="0"/>
          <w:iCs w:val="0"/>
          <w:caps w:val="0"/>
          <w:color w:val="000000"/>
          <w:spacing w:val="0"/>
          <w:kern w:val="0"/>
          <w:sz w:val="32"/>
          <w:szCs w:val="32"/>
          <w:lang w:val="en-US" w:eastAsia="zh-CN" w:bidi="ar"/>
        </w:rPr>
        <w:t>国务院关于优化生育政策促进人口长期均衡发展的决定》，落实三孩生育政策，有必要根据新修正的《中华人民共和国人口与计划生育法》对条例进行修改，修正草案文本基本成熟，建议提请表决。同时，常委会组成人员也提出了一些修改意见和建议。</w:t>
      </w:r>
    </w:p>
    <w:p>
      <w:pPr>
        <w:keepNext w:val="0"/>
        <w:keepLines w:val="0"/>
        <w:widowControl/>
        <w:suppressLineNumbers w:val="0"/>
        <w:spacing w:before="0" w:beforeAutospacing="0" w:after="0" w:afterAutospacing="0" w:line="596" w:lineRule="atLeast"/>
        <w:ind w:left="0" w:right="0" w:firstLine="645"/>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会后，市人大法制委、常委会法制工委会同市人大教科文卫委、市司法局、市卫健委等部门和单位，对常委会组成人员和市人大教科文卫委的审议意见进行了逐条梳理研究，并对修正草案进行了修改。经</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28</w:t>
      </w:r>
      <w:r>
        <w:rPr>
          <w:rFonts w:hint="eastAsia" w:ascii="方正仿宋_GBK" w:hAnsi="方正仿宋_GBK" w:eastAsia="方正仿宋_GBK" w:cs="方正仿宋_GBK"/>
          <w:i w:val="0"/>
          <w:iCs w:val="0"/>
          <w:caps w:val="0"/>
          <w:color w:val="000000"/>
          <w:spacing w:val="0"/>
          <w:kern w:val="0"/>
          <w:sz w:val="32"/>
          <w:szCs w:val="32"/>
          <w:lang w:val="en-US" w:eastAsia="zh-CN" w:bidi="ar"/>
        </w:rPr>
        <w:t>日市五届人大法制委员会第四十三次会议审议，形成了提请常委会会议表决的《重庆市人民代表大会常务委员会关于修改〈重庆市人口与计划生育条例〉的决定（草案）》（表决稿）（以下简称表决稿）。</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一、关于修正草案第六点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表决稿采纳了常委会组成人员的建议，将修正草案第六点涉及第二十条第二款中有关可以再生育子女的情形合并表述为</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r>
        <w:rPr>
          <w:rFonts w:hint="default" w:ascii="Times New Roman" w:hAnsi="Times New Roman" w:cs="Times New Roman" w:eastAsiaTheme="minorEastAsia"/>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二、关于修正草案第八点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（一）关于育儿假与单位支持措施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表决稿采纳了常委会组成人员和市人大教科文卫委的审议意见，将修正草案第八点中的</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长育儿假</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短育儿假</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统一表述为“育儿假”。同时，将第二十六条第二款和第五款合并为一款，调整到表决稿第九点作为修正后的第二十四条第四款。表述为：</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（二）关于产假的规定</w:t>
      </w:r>
    </w:p>
    <w:p>
      <w:pPr>
        <w:keepNext w:val="0"/>
        <w:keepLines w:val="0"/>
        <w:widowControl/>
        <w:suppressLineNumbers w:val="0"/>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有部分常委会组成人员建议进一步研究修正草案中增加产假天数的规定。法制委员会认真研究了常委会组成人员的意见建议，经与市人大教科文卫委、市司法局和市卫健委研究后认为：国务院《女职工劳动保护特别规定》规定的产假为</w:t>
      </w:r>
      <w:r>
        <w:rPr>
          <w:rFonts w:hint="default" w:ascii="Times New Roman" w:hAnsi="Times New Roman" w:cs="Times New Roman" w:eastAsiaTheme="minorEastAsia"/>
          <w:i w:val="0"/>
          <w:iCs w:val="0"/>
          <w:caps w:val="0"/>
          <w:color w:val="000000"/>
          <w:spacing w:val="0"/>
          <w:kern w:val="0"/>
          <w:sz w:val="32"/>
          <w:szCs w:val="32"/>
          <w:lang w:val="en-US" w:eastAsia="zh-CN" w:bidi="ar"/>
        </w:rPr>
        <w:t>98</w:t>
      </w:r>
      <w:r>
        <w:rPr>
          <w:rFonts w:hint="eastAsia" w:ascii="方正仿宋_GBK" w:hAnsi="方正仿宋_GBK" w:eastAsia="方正仿宋_GBK" w:cs="方正仿宋_GBK"/>
          <w:i w:val="0"/>
          <w:iCs w:val="0"/>
          <w:caps w:val="0"/>
          <w:color w:val="000000"/>
          <w:spacing w:val="0"/>
          <w:kern w:val="0"/>
          <w:sz w:val="32"/>
          <w:szCs w:val="32"/>
          <w:lang w:val="en-US" w:eastAsia="zh-CN" w:bidi="ar"/>
        </w:rPr>
        <w:t>天，计划生育法授权地方性法规可以延长产假。《重庆市人口与计划生育条例》于</w:t>
      </w:r>
      <w:r>
        <w:rPr>
          <w:rFonts w:hint="default" w:ascii="Times New Roman" w:hAnsi="Times New Roman" w:cs="Times New Roman" w:eastAsiaTheme="minorEastAsia"/>
          <w:i w:val="0"/>
          <w:iCs w:val="0"/>
          <w:caps w:val="0"/>
          <w:color w:val="000000"/>
          <w:spacing w:val="0"/>
          <w:kern w:val="0"/>
          <w:sz w:val="32"/>
          <w:szCs w:val="32"/>
          <w:lang w:val="en-US" w:eastAsia="zh-CN" w:bidi="ar"/>
        </w:rPr>
        <w:t>2016</w:t>
      </w:r>
      <w:r>
        <w:rPr>
          <w:rFonts w:hint="eastAsia" w:ascii="方正仿宋_GBK" w:hAnsi="方正仿宋_GBK" w:eastAsia="方正仿宋_GBK" w:cs="方正仿宋_GBK"/>
          <w:i w:val="0"/>
          <w:iCs w:val="0"/>
          <w:caps w:val="0"/>
          <w:color w:val="000000"/>
          <w:spacing w:val="0"/>
          <w:kern w:val="0"/>
          <w:sz w:val="32"/>
          <w:szCs w:val="32"/>
          <w:lang w:val="en-US" w:eastAsia="zh-CN" w:bidi="ar"/>
        </w:rPr>
        <w:t>年根据国家全面二孩政策修正时，将产假增加了</w:t>
      </w:r>
      <w:r>
        <w:rPr>
          <w:rFonts w:hint="default" w:ascii="Times New Roman" w:hAnsi="Times New Roman" w:cs="Times New Roman" w:eastAsiaTheme="minorEastAsia"/>
          <w:i w:val="0"/>
          <w:iCs w:val="0"/>
          <w:caps w:val="0"/>
          <w:color w:val="000000"/>
          <w:spacing w:val="0"/>
          <w:kern w:val="0"/>
          <w:sz w:val="32"/>
          <w:szCs w:val="32"/>
          <w:lang w:val="en-US" w:eastAsia="zh-CN" w:bidi="ar"/>
        </w:rPr>
        <w:t>30</w:t>
      </w:r>
      <w:r>
        <w:rPr>
          <w:rFonts w:hint="eastAsia" w:ascii="方正仿宋_GBK" w:hAnsi="方正仿宋_GBK" w:eastAsia="方正仿宋_GBK" w:cs="方正仿宋_GBK"/>
          <w:i w:val="0"/>
          <w:iCs w:val="0"/>
          <w:caps w:val="0"/>
          <w:color w:val="000000"/>
          <w:spacing w:val="0"/>
          <w:kern w:val="0"/>
          <w:sz w:val="32"/>
          <w:szCs w:val="32"/>
          <w:lang w:val="en-US" w:eastAsia="zh-CN" w:bidi="ar"/>
        </w:rPr>
        <w:t>天，总计</w:t>
      </w:r>
      <w:r>
        <w:rPr>
          <w:rFonts w:hint="default" w:ascii="Times New Roman" w:hAnsi="Times New Roman" w:cs="Times New Roman" w:eastAsiaTheme="minorEastAsia"/>
          <w:i w:val="0"/>
          <w:iCs w:val="0"/>
          <w:caps w:val="0"/>
          <w:color w:val="000000"/>
          <w:spacing w:val="0"/>
          <w:kern w:val="0"/>
          <w:sz w:val="32"/>
          <w:szCs w:val="32"/>
          <w:lang w:val="en-US" w:eastAsia="zh-CN" w:bidi="ar"/>
        </w:rPr>
        <w:t>128</w:t>
      </w:r>
      <w:r>
        <w:rPr>
          <w:rFonts w:hint="eastAsia" w:ascii="方正仿宋_GBK" w:hAnsi="方正仿宋_GBK" w:eastAsia="方正仿宋_GBK" w:cs="方正仿宋_GBK"/>
          <w:i w:val="0"/>
          <w:iCs w:val="0"/>
          <w:caps w:val="0"/>
          <w:color w:val="000000"/>
          <w:spacing w:val="0"/>
          <w:kern w:val="0"/>
          <w:sz w:val="32"/>
          <w:szCs w:val="32"/>
          <w:lang w:val="en-US" w:eastAsia="zh-CN" w:bidi="ar"/>
        </w:rPr>
        <w:t>天。</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月，市人民政府根据国家三孩政策提出的修正草案，再延长产假</w:t>
      </w:r>
      <w:r>
        <w:rPr>
          <w:rFonts w:hint="default" w:ascii="Times New Roman" w:hAnsi="Times New Roman" w:cs="Times New Roman" w:eastAsiaTheme="minorEastAsia"/>
          <w:i w:val="0"/>
          <w:iCs w:val="0"/>
          <w:caps w:val="0"/>
          <w:color w:val="000000"/>
          <w:spacing w:val="0"/>
          <w:kern w:val="0"/>
          <w:sz w:val="32"/>
          <w:szCs w:val="32"/>
          <w:lang w:val="en-US" w:eastAsia="zh-CN" w:bidi="ar"/>
        </w:rPr>
        <w:t>50</w:t>
      </w:r>
      <w:r>
        <w:rPr>
          <w:rFonts w:hint="eastAsia" w:ascii="方正仿宋_GBK" w:hAnsi="方正仿宋_GBK" w:eastAsia="方正仿宋_GBK" w:cs="方正仿宋_GBK"/>
          <w:i w:val="0"/>
          <w:iCs w:val="0"/>
          <w:caps w:val="0"/>
          <w:color w:val="000000"/>
          <w:spacing w:val="0"/>
          <w:kern w:val="0"/>
          <w:sz w:val="32"/>
          <w:szCs w:val="32"/>
          <w:lang w:val="en-US" w:eastAsia="zh-CN" w:bidi="ar"/>
        </w:rPr>
        <w:t>天，总计</w:t>
      </w:r>
      <w:r>
        <w:rPr>
          <w:rFonts w:hint="default" w:ascii="Times New Roman" w:hAnsi="Times New Roman" w:cs="Times New Roman" w:eastAsiaTheme="minorEastAsia"/>
          <w:i w:val="0"/>
          <w:iCs w:val="0"/>
          <w:caps w:val="0"/>
          <w:color w:val="000000"/>
          <w:spacing w:val="0"/>
          <w:kern w:val="0"/>
          <w:sz w:val="32"/>
          <w:szCs w:val="32"/>
          <w:lang w:val="en-US" w:eastAsia="zh-CN" w:bidi="ar"/>
        </w:rPr>
        <w:t>178</w:t>
      </w:r>
      <w:r>
        <w:rPr>
          <w:rFonts w:hint="eastAsia" w:ascii="方正仿宋_GBK" w:hAnsi="方正仿宋_GBK" w:eastAsia="方正仿宋_GBK" w:cs="方正仿宋_GBK"/>
          <w:i w:val="0"/>
          <w:iCs w:val="0"/>
          <w:caps w:val="0"/>
          <w:color w:val="000000"/>
          <w:spacing w:val="0"/>
          <w:kern w:val="0"/>
          <w:sz w:val="32"/>
          <w:szCs w:val="32"/>
          <w:lang w:val="en-US" w:eastAsia="zh-CN" w:bidi="ar"/>
        </w:rPr>
        <w:t>天。此次市政府常务会通过的议案经过了反复调研论证，并参考了其他省市增加产假的规定。因此，表决稿未作修改。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三、关于修正草案第十二点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新修正的人口与计划生育法第三十二条规定，获得《独生子女父母光荣证》的夫妻，独生子女发生意外伤残、死亡的，按照规定获得扶助。县级以上各级人民政府建立、健全对上述人群的生活、养老、医疗、精神慰藉等全方位帮扶保障制度。鉴于国家卫健委、财政部、民政部等五部委已经于</w:t>
      </w:r>
      <w:r>
        <w:rPr>
          <w:rFonts w:hint="default" w:ascii="Times New Roman" w:hAnsi="Times New Roman" w:cs="Times New Roman" w:eastAsiaTheme="minorEastAsia"/>
          <w:i w:val="0"/>
          <w:iCs w:val="0"/>
          <w:caps w:val="0"/>
          <w:color w:val="000000"/>
          <w:spacing w:val="0"/>
          <w:kern w:val="0"/>
          <w:sz w:val="32"/>
          <w:szCs w:val="32"/>
          <w:lang w:val="en-US" w:eastAsia="zh-CN" w:bidi="ar"/>
        </w:rPr>
        <w:t>2013</w:t>
      </w:r>
      <w:r>
        <w:rPr>
          <w:rFonts w:hint="eastAsia" w:ascii="方正仿宋_GBK" w:hAnsi="方正仿宋_GBK" w:eastAsia="方正仿宋_GBK" w:cs="方正仿宋_GBK"/>
          <w:i w:val="0"/>
          <w:iCs w:val="0"/>
          <w:caps w:val="0"/>
          <w:color w:val="000000"/>
          <w:spacing w:val="0"/>
          <w:kern w:val="0"/>
          <w:sz w:val="32"/>
          <w:szCs w:val="32"/>
          <w:lang w:val="en-US" w:eastAsia="zh-CN" w:bidi="ar"/>
        </w:rPr>
        <w:t>年出台了计划生育特殊家庭扶助的有关规定。因此，表决稿第十二点将第二十八条第二款第（五）项和第三款合并，并按照上位法进行了调整。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表决稿还对修正草案进行了其他文字修改，对部分条文顺序进行了调整。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表决稿如获本次常委会通过，建议自公布之日起施行。</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表决稿连同以上报告，请一并审议。</w:t>
      </w:r>
    </w:p>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77AB9"/>
    <w:rsid w:val="26477AB9"/>
    <w:rsid w:val="75CA1643"/>
    <w:rsid w:val="7BB1B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2021-12-06T11:52:00Z</dcterms:created>
  <dc:creator>缘满</dc:creator>
  <cp:lastModifiedBy>灰浅</cp:lastModifiedBy>
  <dcterms:modified xsi:type="dcterms:W3CDTF">2024-01-12T11:14:31Z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65E372DFA77643419EE43E6E1532E16F</vt:lpwstr>
  </property>
</Properties>
</file>