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w w:val="95"/>
          <w:sz w:val="44"/>
          <w:szCs w:val="44"/>
          <w:lang w:val="en-US" w:eastAsia="zh-CN"/>
        </w:rPr>
      </w:pPr>
    </w:p>
    <w:p>
      <w:pPr>
        <w:pStyle w:val="8"/>
        <w:rPr>
          <w:rFonts w:hint="default" w:ascii="Times New Roman" w:hAnsi="Times New Roman" w:eastAsia="方正小标宋_GBK" w:cs="Times New Roman"/>
          <w:color w:val="auto"/>
          <w:w w:val="95"/>
          <w:sz w:val="44"/>
          <w:szCs w:val="44"/>
          <w:lang w:val="en-US" w:eastAsia="zh-CN"/>
        </w:rPr>
      </w:pPr>
    </w:p>
    <w:p>
      <w:pPr>
        <w:rPr>
          <w:rFonts w:hint="default"/>
          <w:lang w:val="en-US" w:eastAsia="zh-CN"/>
        </w:rPr>
      </w:pPr>
    </w:p>
    <w:p>
      <w:pPr>
        <w:keepNext w:val="0"/>
        <w:keepLines w:val="0"/>
        <w:pageBreakBefore w:val="0"/>
        <w:widowControl w:val="0"/>
        <w:kinsoku/>
        <w:wordWrap/>
        <w:overflowPunct w:val="0"/>
        <w:topLinePunct w:val="0"/>
        <w:autoSpaceDE/>
        <w:autoSpaceDN/>
        <w:bidi w:val="0"/>
        <w:adjustRightInd/>
        <w:snapToGrid/>
        <w:spacing w:line="594" w:lineRule="exact"/>
        <w:ind w:left="0" w:leftChars="0" w:right="0" w:rightChars="0" w:firstLine="0" w:firstLineChars="0"/>
        <w:jc w:val="center"/>
        <w:textAlignment w:val="auto"/>
        <w:outlineLvl w:val="9"/>
        <w:rPr>
          <w:rFonts w:hint="default" w:ascii="Times New Roman" w:hAnsi="Times New Roman" w:eastAsia="方正小标宋_GBK" w:cs="Times New Roman"/>
          <w:color w:val="auto"/>
          <w:w w:val="95"/>
          <w:sz w:val="44"/>
          <w:szCs w:val="44"/>
          <w:lang w:eastAsia="zh-CN"/>
        </w:rPr>
      </w:pPr>
    </w:p>
    <w:p>
      <w:pPr>
        <w:keepNext w:val="0"/>
        <w:keepLines w:val="0"/>
        <w:pageBreakBefore w:val="0"/>
        <w:widowControl w:val="0"/>
        <w:kinsoku/>
        <w:wordWrap/>
        <w:overflowPunct w:val="0"/>
        <w:topLinePunct w:val="0"/>
        <w:autoSpaceDE/>
        <w:autoSpaceDN/>
        <w:bidi w:val="0"/>
        <w:adjustRightInd/>
        <w:snapToGrid/>
        <w:spacing w:line="240" w:lineRule="exact"/>
        <w:ind w:left="0" w:leftChars="0" w:right="0" w:rightChars="0" w:firstLine="0" w:firstLineChars="0"/>
        <w:jc w:val="both"/>
        <w:textAlignment w:val="auto"/>
        <w:outlineLvl w:val="9"/>
        <w:rPr>
          <w:rFonts w:hint="default" w:ascii="Times New Roman" w:hAnsi="Times New Roman" w:eastAsia="方正小标宋_GBK" w:cs="Times New Roman"/>
          <w:color w:val="auto"/>
          <w:w w:val="95"/>
          <w:sz w:val="44"/>
          <w:szCs w:val="44"/>
          <w:lang w:eastAsia="zh-CN"/>
        </w:rPr>
      </w:pPr>
    </w:p>
    <w:p>
      <w:pPr>
        <w:pStyle w:val="10"/>
        <w:ind w:left="0" w:leftChars="0" w:firstLine="0" w:firstLineChars="0"/>
        <w:rPr>
          <w:rFonts w:hint="eastAsia"/>
        </w:rPr>
      </w:pPr>
    </w:p>
    <w:p>
      <w:pPr>
        <w:keepNext w:val="0"/>
        <w:keepLines w:val="0"/>
        <w:pageBreakBefore w:val="0"/>
        <w:widowControl w:val="0"/>
        <w:kinsoku/>
        <w:wordWrap/>
        <w:overflowPunct/>
        <w:topLinePunct w:val="0"/>
        <w:autoSpaceDE/>
        <w:autoSpaceDN/>
        <w:bidi w:val="0"/>
        <w:adjustRightInd/>
        <w:snapToGrid/>
        <w:spacing w:before="871" w:beforeLines="150" w:after="292" w:afterLines="50" w:line="76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napToGrid w:val="0"/>
          <w:kern w:val="0"/>
          <w:sz w:val="32"/>
          <w:szCs w:val="32"/>
        </w:rPr>
        <w:t>丰盛</w:t>
      </w:r>
      <w:r>
        <w:rPr>
          <w:rFonts w:hint="eastAsia" w:ascii="方正仿宋_GBK" w:hAnsi="方正仿宋_GBK" w:eastAsia="方正仿宋_GBK" w:cs="方正仿宋_GBK"/>
          <w:snapToGrid w:val="0"/>
          <w:kern w:val="0"/>
          <w:sz w:val="32"/>
          <w:szCs w:val="32"/>
          <w:lang w:eastAsia="zh-CN"/>
        </w:rPr>
        <w:t>府</w:t>
      </w:r>
      <w:r>
        <w:rPr>
          <w:rFonts w:hint="eastAsia" w:ascii="方正仿宋_GBK" w:hAnsi="方正仿宋_GBK" w:eastAsia="方正仿宋_GBK" w:cs="方正仿宋_GBK"/>
          <w:snapToGrid w:val="0"/>
          <w:kern w:val="0"/>
          <w:sz w:val="32"/>
          <w:szCs w:val="32"/>
        </w:rPr>
        <w:t>发〔20</w:t>
      </w:r>
      <w:r>
        <w:rPr>
          <w:rFonts w:hint="eastAsia" w:ascii="方正仿宋_GBK" w:hAnsi="方正仿宋_GBK" w:eastAsia="方正仿宋_GBK" w:cs="方正仿宋_GBK"/>
          <w:snapToGrid w:val="0"/>
          <w:kern w:val="0"/>
          <w:sz w:val="32"/>
          <w:szCs w:val="32"/>
          <w:lang w:val="en-US" w:eastAsia="zh-CN"/>
        </w:rPr>
        <w:t>22</w:t>
      </w:r>
      <w:r>
        <w:rPr>
          <w:rFonts w:hint="eastAsia" w:ascii="方正仿宋_GBK" w:hAnsi="方正仿宋_GBK" w:eastAsia="方正仿宋_GBK" w:cs="方正仿宋_GBK"/>
          <w:snapToGrid w:val="0"/>
          <w:kern w:val="0"/>
          <w:sz w:val="32"/>
          <w:szCs w:val="32"/>
        </w:rPr>
        <w:t>〕</w:t>
      </w:r>
      <w:r>
        <w:rPr>
          <w:rFonts w:hint="eastAsia" w:ascii="方正仿宋_GBK" w:hAnsi="方正仿宋_GBK" w:eastAsia="方正仿宋_GBK" w:cs="方正仿宋_GBK"/>
          <w:snapToGrid w:val="0"/>
          <w:kern w:val="0"/>
          <w:sz w:val="32"/>
          <w:szCs w:val="32"/>
          <w:lang w:val="en-US" w:eastAsia="zh-CN"/>
        </w:rPr>
        <w:t>74</w:t>
      </w:r>
      <w:r>
        <w:rPr>
          <w:rFonts w:hint="eastAsia" w:ascii="方正仿宋_GBK" w:hAnsi="方正仿宋_GBK" w:eastAsia="方正仿宋_GBK" w:cs="方正仿宋_GBK"/>
          <w:snapToGrid w:val="0"/>
          <w:kern w:val="0"/>
          <w:sz w:val="32"/>
          <w:szCs w:val="32"/>
        </w:rPr>
        <w:t>号</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_GBK" w:hAnsi="方正小标宋_GBK" w:eastAsia="方正小标宋_GBK" w:cs="方正小标宋_GBK"/>
          <w:spacing w:val="51"/>
          <w:sz w:val="36"/>
          <w:szCs w:val="36"/>
        </w:rPr>
      </w:pPr>
      <w:r>
        <w:rPr>
          <w:rFonts w:hint="eastAsia" w:ascii="方正小标宋_GBK" w:hAnsi="方正小标宋_GBK" w:eastAsia="方正小标宋_GBK" w:cs="方正小标宋_GBK"/>
          <w:sz w:val="36"/>
          <w:szCs w:val="36"/>
        </w:rPr>
        <w:t>重庆市巴南区</w:t>
      </w:r>
      <w:r>
        <w:rPr>
          <w:rFonts w:hint="eastAsia" w:ascii="方正小标宋_GBK" w:hAnsi="方正小标宋_GBK" w:eastAsia="方正小标宋_GBK" w:cs="方正小标宋_GBK"/>
          <w:sz w:val="36"/>
          <w:szCs w:val="36"/>
          <w:lang w:val="en-US" w:eastAsia="zh-CN"/>
        </w:rPr>
        <w:t>丰盛</w:t>
      </w:r>
      <w:r>
        <w:rPr>
          <w:rFonts w:hint="eastAsia" w:ascii="方正小标宋_GBK" w:hAnsi="方正小标宋_GBK" w:eastAsia="方正小标宋_GBK" w:cs="方正小标宋_GBK"/>
          <w:sz w:val="36"/>
          <w:szCs w:val="36"/>
        </w:rPr>
        <w:t>镇人民政府</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关于印发《</w:t>
      </w:r>
      <w:r>
        <w:rPr>
          <w:rFonts w:hint="eastAsia" w:ascii="方正小标宋_GBK" w:hAnsi="方正小标宋_GBK" w:eastAsia="方正小标宋_GBK" w:cs="方正小标宋_GBK"/>
          <w:sz w:val="36"/>
          <w:szCs w:val="36"/>
          <w:lang w:val="en-US" w:eastAsia="zh-CN"/>
        </w:rPr>
        <w:t>丰盛</w:t>
      </w:r>
      <w:r>
        <w:rPr>
          <w:rFonts w:hint="eastAsia" w:ascii="方正小标宋_GBK" w:hAnsi="方正小标宋_GBK" w:eastAsia="方正小标宋_GBK" w:cs="方正小标宋_GBK"/>
          <w:sz w:val="36"/>
          <w:szCs w:val="36"/>
        </w:rPr>
        <w:t>镇关于修订完善村规民约和居民公约的实施方案》的通知</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各村（居）民委员会，镇属相关部门、单位：</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根据《中共重庆市巴南区委组织部重庆市巴南区民政局关于转发重庆市民政局</w:t>
      </w:r>
      <w:r>
        <w:rPr>
          <w:rFonts w:hint="eastAsia" w:asciiTheme="minorEastAsia" w:hAnsiTheme="minorEastAsia" w:eastAsiaTheme="minorEastAsia" w:cstheme="minorEastAsia"/>
          <w:sz w:val="28"/>
          <w:szCs w:val="28"/>
          <w:lang w:val="en-US" w:eastAsia="zh-CN"/>
        </w:rPr>
        <w:t>《关于切实做好村规民约执行工作的通知》（</w:t>
      </w:r>
      <w:r>
        <w:rPr>
          <w:rFonts w:hint="eastAsia" w:asciiTheme="minorEastAsia" w:hAnsiTheme="minorEastAsia" w:eastAsiaTheme="minorEastAsia" w:cstheme="minorEastAsia"/>
          <w:sz w:val="28"/>
          <w:szCs w:val="28"/>
        </w:rPr>
        <w:t>渝民发〔2020〕21号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要求，结合我镇实际，特制定《</w:t>
      </w:r>
      <w:r>
        <w:rPr>
          <w:rFonts w:hint="eastAsia" w:asciiTheme="minorEastAsia" w:hAnsiTheme="minorEastAsia" w:eastAsiaTheme="minorEastAsia" w:cstheme="minorEastAsia"/>
          <w:sz w:val="28"/>
          <w:szCs w:val="28"/>
          <w:lang w:eastAsia="zh-CN"/>
        </w:rPr>
        <w:t>丰盛</w:t>
      </w:r>
      <w:r>
        <w:rPr>
          <w:rFonts w:hint="eastAsia" w:asciiTheme="minorEastAsia" w:hAnsiTheme="minorEastAsia" w:eastAsiaTheme="minorEastAsia" w:cstheme="minorEastAsia"/>
          <w:sz w:val="28"/>
          <w:szCs w:val="28"/>
        </w:rPr>
        <w:t>镇关于修订完善村规民约和居民公约的实施方案》。现将方案印发给你们，请按照方案贯彻执行。</w:t>
      </w:r>
    </w:p>
    <w:p>
      <w:pPr>
        <w:keepNext w:val="0"/>
        <w:keepLines w:val="0"/>
        <w:pageBreakBefore w:val="0"/>
        <w:widowControl w:val="0"/>
        <w:kinsoku/>
        <w:wordWrap/>
        <w:overflowPunct/>
        <w:topLinePunct w:val="0"/>
        <w:autoSpaceDE/>
        <w:autoSpaceDN/>
        <w:bidi w:val="0"/>
        <w:spacing w:line="240" w:lineRule="auto"/>
        <w:textAlignment w:val="auto"/>
        <w:outlineLvl w:val="9"/>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t>重庆市巴南区</w:t>
      </w:r>
      <w:r>
        <w:rPr>
          <w:rFonts w:hint="eastAsia" w:asciiTheme="minorEastAsia" w:hAnsiTheme="minorEastAsia" w:eastAsiaTheme="minorEastAsia" w:cstheme="minorEastAsia"/>
          <w:sz w:val="28"/>
          <w:szCs w:val="28"/>
          <w:lang w:eastAsia="zh-CN"/>
        </w:rPr>
        <w:t>丰盛</w:t>
      </w:r>
      <w:r>
        <w:rPr>
          <w:rFonts w:hint="eastAsia" w:asciiTheme="minorEastAsia" w:hAnsiTheme="minorEastAsia" w:eastAsiaTheme="minorEastAsia" w:cstheme="minorEastAsia"/>
          <w:sz w:val="28"/>
          <w:szCs w:val="28"/>
        </w:rPr>
        <w:t>镇人民政府</w:t>
      </w:r>
    </w:p>
    <w:p>
      <w:pPr>
        <w:keepNext w:val="0"/>
        <w:keepLines w:val="0"/>
        <w:pageBreakBefore w:val="0"/>
        <w:widowControl w:val="0"/>
        <w:kinsoku/>
        <w:wordWrap/>
        <w:overflowPunct/>
        <w:topLinePunct w:val="0"/>
        <w:autoSpaceDE/>
        <w:autoSpaceDN/>
        <w:bidi w:val="0"/>
        <w:spacing w:line="240" w:lineRule="auto"/>
        <w:jc w:val="center"/>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20</w:t>
      </w:r>
      <w:r>
        <w:rPr>
          <w:rFonts w:hint="eastAsia" w:asciiTheme="minorEastAsia" w:hAnsiTheme="minorEastAsia" w:eastAsiaTheme="minorEastAsia" w:cstheme="minorEastAsia"/>
          <w:sz w:val="28"/>
          <w:szCs w:val="28"/>
          <w:lang w:val="en-US" w:eastAsia="zh-CN"/>
        </w:rPr>
        <w:t>22</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lang w:val="en-US" w:eastAsia="zh-CN"/>
        </w:rPr>
        <w:t xml:space="preserve"> 8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lang w:val="en-US" w:eastAsia="zh-CN"/>
        </w:rPr>
        <w:t xml:space="preserve"> 19 </w:t>
      </w:r>
      <w:r>
        <w:rPr>
          <w:rFonts w:hint="eastAsia" w:asciiTheme="minorEastAsia" w:hAnsiTheme="minorEastAsia" w:eastAsiaTheme="minorEastAsia" w:cstheme="minorEastAsia"/>
          <w:sz w:val="28"/>
          <w:szCs w:val="28"/>
        </w:rPr>
        <w:t>日</w:t>
      </w:r>
    </w:p>
    <w:p>
      <w:pPr>
        <w:keepNext w:val="0"/>
        <w:keepLines w:val="0"/>
        <w:pageBreakBefore w:val="0"/>
        <w:widowControl w:val="0"/>
        <w:kinsoku/>
        <w:wordWrap/>
        <w:overflowPunct/>
        <w:topLinePunct w:val="0"/>
        <w:autoSpaceDE/>
        <w:autoSpaceDN/>
        <w:bidi w:val="0"/>
        <w:spacing w:line="240" w:lineRule="auto"/>
        <w:ind w:firstLine="552" w:firstLineChars="200"/>
        <w:textAlignment w:val="auto"/>
        <w:outlineLvl w:val="9"/>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(此件公开发布)</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eastAsia="zh-CN"/>
        </w:rPr>
        <w:t>丰盛</w:t>
      </w:r>
      <w:r>
        <w:rPr>
          <w:rFonts w:hint="eastAsia" w:ascii="方正小标宋_GBK" w:hAnsi="方正小标宋_GBK" w:eastAsia="方正小标宋_GBK" w:cs="方正小标宋_GBK"/>
          <w:sz w:val="36"/>
          <w:szCs w:val="36"/>
        </w:rPr>
        <w:t>镇关于修订完善村规民约和居民公约的</w:t>
      </w:r>
    </w:p>
    <w:p>
      <w:pPr>
        <w:keepNext w:val="0"/>
        <w:keepLines w:val="0"/>
        <w:pageBreakBefore w:val="0"/>
        <w:widowControl w:val="0"/>
        <w:kinsoku/>
        <w:wordWrap/>
        <w:overflowPunct/>
        <w:topLinePunct w:val="0"/>
        <w:autoSpaceDE/>
        <w:autoSpaceDN/>
        <w:bidi w:val="0"/>
        <w:spacing w:line="240" w:lineRule="auto"/>
        <w:jc w:val="center"/>
        <w:textAlignment w:val="auto"/>
        <w:rPr>
          <w:rFonts w:hint="eastAsia"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实施方案</w:t>
      </w:r>
    </w:p>
    <w:p>
      <w:pPr>
        <w:keepNext w:val="0"/>
        <w:keepLines w:val="0"/>
        <w:pageBreakBefore w:val="0"/>
        <w:widowControl w:val="0"/>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sz w:val="28"/>
          <w:szCs w:val="28"/>
        </w:rPr>
        <w:t>为</w:t>
      </w:r>
      <w:r>
        <w:rPr>
          <w:rFonts w:hint="eastAsia" w:asciiTheme="minorEastAsia" w:hAnsiTheme="minorEastAsia" w:eastAsiaTheme="minorEastAsia" w:cstheme="minorEastAsia"/>
          <w:color w:val="000000"/>
          <w:sz w:val="28"/>
          <w:szCs w:val="28"/>
        </w:rPr>
        <w:t>深入贯彻、落实</w:t>
      </w:r>
      <w:r>
        <w:rPr>
          <w:rFonts w:hint="eastAsia" w:asciiTheme="minorEastAsia" w:hAnsiTheme="minorEastAsia" w:eastAsiaTheme="minorEastAsia" w:cstheme="minorEastAsia"/>
          <w:sz w:val="28"/>
          <w:szCs w:val="28"/>
        </w:rPr>
        <w:t>重庆市民政局</w:t>
      </w:r>
      <w:r>
        <w:rPr>
          <w:rFonts w:hint="eastAsia" w:asciiTheme="minorEastAsia" w:hAnsiTheme="minorEastAsia" w:eastAsiaTheme="minorEastAsia" w:cstheme="minorEastAsia"/>
          <w:sz w:val="28"/>
          <w:szCs w:val="28"/>
          <w:lang w:val="en-US" w:eastAsia="zh-CN"/>
        </w:rPr>
        <w:t>《关于切实做好村规民约执行工作的通知》（</w:t>
      </w:r>
      <w:r>
        <w:rPr>
          <w:rFonts w:hint="eastAsia" w:asciiTheme="minorEastAsia" w:hAnsiTheme="minorEastAsia" w:eastAsiaTheme="minorEastAsia" w:cstheme="minorEastAsia"/>
          <w:sz w:val="28"/>
          <w:szCs w:val="28"/>
        </w:rPr>
        <w:t>渝民发〔2020〕21号</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t>通知精神，结合</w:t>
      </w:r>
      <w:r>
        <w:rPr>
          <w:rFonts w:hint="eastAsia" w:asciiTheme="minorEastAsia" w:hAnsiTheme="minorEastAsia" w:eastAsiaTheme="minorEastAsia" w:cstheme="minorEastAsia"/>
          <w:color w:val="000000"/>
          <w:sz w:val="28"/>
          <w:szCs w:val="28"/>
        </w:rPr>
        <w:t>我镇“脱贫攻坚战”、“乡村振兴战略行动计划”以及开展移风易俗文明节俭操办婚丧喜庆事宜相关部署，充分发挥村规民约、居民公约的积极作用，推进移风易俗、乡风文明建设，现就修订完善村规民约和居民公约，特制定如下实施方案：</w:t>
      </w:r>
    </w:p>
    <w:p>
      <w:pPr>
        <w:keepNext w:val="0"/>
        <w:keepLines w:val="0"/>
        <w:pageBreakBefore w:val="0"/>
        <w:widowControl w:val="0"/>
        <w:numPr>
          <w:ilvl w:val="0"/>
          <w:numId w:val="1"/>
        </w:numPr>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加强组织领导</w:t>
      </w:r>
    </w:p>
    <w:p>
      <w:pPr>
        <w:keepNext w:val="0"/>
        <w:keepLines w:val="0"/>
        <w:pageBreakBefore w:val="0"/>
        <w:widowControl w:val="0"/>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成立镇修订完善村规民约和居民公约领导小组，由镇党委副书记、镇长</w:t>
      </w:r>
      <w:r>
        <w:rPr>
          <w:rFonts w:hint="eastAsia" w:asciiTheme="minorEastAsia" w:hAnsiTheme="minorEastAsia" w:eastAsiaTheme="minorEastAsia" w:cstheme="minorEastAsia"/>
          <w:color w:val="000000"/>
          <w:sz w:val="28"/>
          <w:szCs w:val="28"/>
          <w:lang w:val="en-US" w:eastAsia="zh-CN"/>
        </w:rPr>
        <w:t>吴谦</w:t>
      </w:r>
      <w:r>
        <w:rPr>
          <w:rFonts w:hint="eastAsia" w:asciiTheme="minorEastAsia" w:hAnsiTheme="minorEastAsia" w:eastAsiaTheme="minorEastAsia" w:cstheme="minorEastAsia"/>
          <w:color w:val="000000"/>
          <w:sz w:val="28"/>
          <w:szCs w:val="28"/>
        </w:rPr>
        <w:t>任组长，</w:t>
      </w:r>
      <w:r>
        <w:rPr>
          <w:rFonts w:hint="eastAsia" w:asciiTheme="minorEastAsia" w:hAnsiTheme="minorEastAsia" w:eastAsiaTheme="minorEastAsia" w:cstheme="minorEastAsia"/>
          <w:color w:val="000000"/>
          <w:sz w:val="28"/>
          <w:szCs w:val="28"/>
          <w:lang w:val="en-US" w:eastAsia="zh-CN"/>
        </w:rPr>
        <w:t>副镇长王琳</w:t>
      </w:r>
      <w:r>
        <w:rPr>
          <w:rFonts w:hint="eastAsia" w:asciiTheme="minorEastAsia" w:hAnsiTheme="minorEastAsia" w:eastAsiaTheme="minorEastAsia" w:cstheme="minorEastAsia"/>
          <w:color w:val="000000"/>
          <w:sz w:val="28"/>
          <w:szCs w:val="28"/>
        </w:rPr>
        <w:t>任副组长，社事办、</w:t>
      </w:r>
      <w:r>
        <w:rPr>
          <w:rFonts w:hint="eastAsia" w:asciiTheme="minorEastAsia" w:hAnsiTheme="minorEastAsia" w:eastAsiaTheme="minorEastAsia" w:cstheme="minorEastAsia"/>
          <w:color w:val="000000"/>
          <w:sz w:val="28"/>
          <w:szCs w:val="28"/>
          <w:lang w:val="en-US" w:eastAsia="zh-CN"/>
        </w:rPr>
        <w:t>建环办</w:t>
      </w:r>
      <w:r>
        <w:rPr>
          <w:rFonts w:hint="eastAsia" w:asciiTheme="minorEastAsia" w:hAnsiTheme="minorEastAsia" w:eastAsiaTheme="minorEastAsia" w:cstheme="minorEastAsia"/>
          <w:color w:val="000000"/>
          <w:sz w:val="28"/>
          <w:szCs w:val="28"/>
        </w:rPr>
        <w:t>、</w:t>
      </w:r>
      <w:r>
        <w:rPr>
          <w:rFonts w:hint="eastAsia" w:asciiTheme="minorEastAsia" w:hAnsiTheme="minorEastAsia" w:eastAsiaTheme="minorEastAsia" w:cstheme="minorEastAsia"/>
          <w:color w:val="000000"/>
          <w:sz w:val="28"/>
          <w:szCs w:val="28"/>
          <w:lang w:val="en-US" w:eastAsia="zh-CN"/>
        </w:rPr>
        <w:t>平安办</w:t>
      </w:r>
      <w:r>
        <w:rPr>
          <w:rFonts w:hint="eastAsia" w:asciiTheme="minorEastAsia" w:hAnsiTheme="minorEastAsia" w:eastAsiaTheme="minorEastAsia" w:cstheme="minorEastAsia"/>
          <w:color w:val="000000"/>
          <w:sz w:val="28"/>
          <w:szCs w:val="28"/>
        </w:rPr>
        <w:t>、组织办、宣传办、司法所、农服中心、文化服务中心、团委、妇联、派出所等单位负责人以及各村居</w:t>
      </w:r>
      <w:r>
        <w:rPr>
          <w:rFonts w:hint="eastAsia" w:asciiTheme="minorEastAsia" w:hAnsiTheme="minorEastAsia" w:eastAsiaTheme="minorEastAsia" w:cstheme="minorEastAsia"/>
          <w:color w:val="000000"/>
          <w:sz w:val="28"/>
          <w:szCs w:val="28"/>
          <w:lang w:val="en-US" w:eastAsia="zh-CN"/>
        </w:rPr>
        <w:t>书记</w:t>
      </w:r>
      <w:r>
        <w:rPr>
          <w:rFonts w:hint="eastAsia" w:asciiTheme="minorEastAsia" w:hAnsiTheme="minorEastAsia" w:eastAsiaTheme="minorEastAsia" w:cstheme="minorEastAsia"/>
          <w:color w:val="000000"/>
          <w:sz w:val="28"/>
          <w:szCs w:val="28"/>
        </w:rPr>
        <w:t>为成员。镇社事办承担领导小组办公室职责，负责日常事务的协调和指导工作，镇属其它单位负责解释及审核村规民约和居民公约中涉及本部门政策法规的相关条款。各村居民委员会作为本次工作的主体单位，要把修订完善村规民约和居民公约工作纳入议事日程，落实责任领导及具体工作责任人。</w:t>
      </w:r>
    </w:p>
    <w:p>
      <w:pPr>
        <w:keepNext w:val="0"/>
        <w:keepLines w:val="0"/>
        <w:pageBreakBefore w:val="0"/>
        <w:widowControl w:val="0"/>
        <w:numPr>
          <w:ilvl w:val="0"/>
          <w:numId w:val="1"/>
        </w:numPr>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抓住修订重点</w:t>
      </w:r>
    </w:p>
    <w:p>
      <w:pPr>
        <w:keepNext w:val="0"/>
        <w:keepLines w:val="0"/>
        <w:pageBreakBefore w:val="0"/>
        <w:widowControl w:val="0"/>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村规民约、居民公约要着眼大力弘扬社会主义核心价值观和中华传统美德，围绕滥办酒席、天价彩礼、攀比炫富、铺张浪费、涉黑涉恶、吸毒赌博、家庭暴力、拒绝赡养老人、侵犯妇女合法权益（重点是“出嫁女”“离婚女”“丧偶女”的土地及房屋居住权益）、计生政策等当前社会反映强烈的突出问题进行修订完善，革除陈规陋习，促进移风易俗。</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color w:val="000000"/>
          <w:sz w:val="28"/>
          <w:szCs w:val="28"/>
          <w:lang w:eastAsia="zh-CN"/>
        </w:rPr>
        <w:t>各村（居）</w:t>
      </w:r>
      <w:r>
        <w:rPr>
          <w:rFonts w:hint="eastAsia" w:asciiTheme="minorEastAsia" w:hAnsiTheme="minorEastAsia" w:eastAsiaTheme="minorEastAsia" w:cstheme="minorEastAsia"/>
          <w:sz w:val="28"/>
          <w:szCs w:val="28"/>
        </w:rPr>
        <w:t>务实做好村规民约和居民公约的修订完善工作。</w:t>
      </w:r>
      <w:r>
        <w:rPr>
          <w:rFonts w:hint="eastAsia" w:asciiTheme="minorEastAsia" w:hAnsiTheme="minorEastAsia" w:eastAsiaTheme="minorEastAsia" w:cstheme="minorEastAsia"/>
          <w:sz w:val="28"/>
          <w:szCs w:val="28"/>
          <w:lang w:eastAsia="zh-CN"/>
        </w:rPr>
        <w:t>要</w:t>
      </w:r>
      <w:r>
        <w:rPr>
          <w:rFonts w:hint="eastAsia" w:asciiTheme="minorEastAsia" w:hAnsiTheme="minorEastAsia" w:eastAsiaTheme="minorEastAsia" w:cstheme="minorEastAsia"/>
          <w:sz w:val="28"/>
          <w:szCs w:val="28"/>
        </w:rPr>
        <w:t>着眼弘扬中华传统美德和时代新风，进一步针对滥办酒席、薄养厚葬、环境脏乱等问题加强规范约束，不断革除陈规陋习，促进移风易俗，培育健康文明新风尚</w:t>
      </w:r>
      <w:r>
        <w:rPr>
          <w:rFonts w:hint="eastAsia" w:asciiTheme="minorEastAsia" w:hAnsiTheme="minorEastAsia" w:eastAsiaTheme="minorEastAsia" w:cstheme="minorEastAsia"/>
          <w:sz w:val="28"/>
          <w:szCs w:val="28"/>
          <w:lang w:eastAsia="zh-CN"/>
        </w:rPr>
        <w:t>。</w:t>
      </w:r>
    </w:p>
    <w:p>
      <w:pPr>
        <w:keepNext w:val="0"/>
        <w:keepLines w:val="0"/>
        <w:pageBreakBefore w:val="0"/>
        <w:widowControl w:val="0"/>
        <w:numPr>
          <w:ilvl w:val="0"/>
          <w:numId w:val="1"/>
        </w:numPr>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规范文本形式</w:t>
      </w:r>
    </w:p>
    <w:p>
      <w:pPr>
        <w:keepNext w:val="0"/>
        <w:keepLines w:val="0"/>
        <w:pageBreakBefore w:val="0"/>
        <w:widowControl w:val="0"/>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sz w:val="28"/>
          <w:szCs w:val="28"/>
        </w:rPr>
        <w:t>村规民约、居民公约一般由名称、正文、落款与发布日期三部分组成。名称应表述为“××村村规民约”“××社区居民公约”(见附件1)，并注明村民会议或居民会议通过时间和施行时间。可采取结构式、条款式、三字语、顺口溜、山歌民歌等各种形式。并结合当地风俗民情约定违约责任。内容要具合法性，不得与国家的法律、法规、政策相抵触；要坚持实用性，文本简短精炼，表述通俗易懂，条款易于操作，做到易记、易懂、易行。落款应为“××村村民委员会”“××社区居民委员会”，发布日期为通过实施的具体时间。</w:t>
      </w:r>
    </w:p>
    <w:p>
      <w:pPr>
        <w:keepNext w:val="0"/>
        <w:keepLines w:val="0"/>
        <w:pageBreakBefore w:val="0"/>
        <w:widowControl w:val="0"/>
        <w:numPr>
          <w:ilvl w:val="0"/>
          <w:numId w:val="1"/>
        </w:numPr>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把握修订原则</w:t>
      </w:r>
    </w:p>
    <w:p>
      <w:pPr>
        <w:keepNext w:val="0"/>
        <w:keepLines w:val="0"/>
        <w:pageBreakBefore w:val="0"/>
        <w:widowControl w:val="0"/>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开展村规民约修订工作，必须坚持从本村（社区）实际出发，把握以下基本原则：</w:t>
      </w:r>
    </w:p>
    <w:p>
      <w:pPr>
        <w:keepNext w:val="0"/>
        <w:keepLines w:val="0"/>
        <w:pageBreakBefore w:val="0"/>
        <w:widowControl w:val="0"/>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合法性。村规民约（居民公约）的内容不得与宪法、法律、法规相违背，不得与党和国家的方针、政策相抵触，不得侵犯公民人身权利、民主权利和合法财产权利。村规民约、居民公约的制定程序上必须规范民主，每个环节都要按照《村民委员会组织法》和《城市居民委员会组织法》相关规定办理。</w:t>
      </w:r>
    </w:p>
    <w:p>
      <w:pPr>
        <w:keepNext w:val="0"/>
        <w:keepLines w:val="0"/>
        <w:pageBreakBefore w:val="0"/>
        <w:widowControl w:val="0"/>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（二）广泛性。坚持群众路线，在党组织的领导下，广泛发动村（居）民参与，广泛性多层次协商，最大限度地体现村（居）民的共同意愿。</w:t>
      </w:r>
    </w:p>
    <w:p>
      <w:pPr>
        <w:keepNext w:val="0"/>
        <w:keepLines w:val="0"/>
        <w:pageBreakBefore w:val="0"/>
        <w:widowControl w:val="0"/>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（三）针对性。坚持从实际出发，围绕当前基层治理中的难点问题，开展修订工作，既明确“该做什么”、“不该做什么”，又规定“违反后怎么办”，真正达到规范和约束行为的目的。</w:t>
      </w:r>
    </w:p>
    <w:p>
      <w:pPr>
        <w:keepNext w:val="0"/>
        <w:keepLines w:val="0"/>
        <w:pageBreakBefore w:val="0"/>
        <w:widowControl w:val="0"/>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（四）操作性。坚持简单易行、轻重适度，既通过有效的制约措施达到约束、教育、警示等作用，又防止激化矛盾，促进实现村（居）民自我教育、自我服务、自我管理、自我监督。</w:t>
      </w:r>
    </w:p>
    <w:p>
      <w:pPr>
        <w:keepNext w:val="0"/>
        <w:keepLines w:val="0"/>
        <w:pageBreakBefore w:val="0"/>
        <w:widowControl w:val="0"/>
        <w:numPr>
          <w:ilvl w:val="0"/>
          <w:numId w:val="0"/>
        </w:numPr>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五、严格修订程序</w:t>
      </w:r>
    </w:p>
    <w:p>
      <w:pPr>
        <w:keepNext w:val="0"/>
        <w:keepLines w:val="0"/>
        <w:pageBreakBefore w:val="0"/>
        <w:widowControl w:val="0"/>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根据《村民委员会组织法》和《城市居民委员会组织法》要求和“四议两公开”工作法，按照以下“六步骤”进行。</w:t>
      </w:r>
    </w:p>
    <w:p>
      <w:pPr>
        <w:keepNext w:val="0"/>
        <w:keepLines w:val="0"/>
        <w:pageBreakBefore w:val="0"/>
        <w:widowControl w:val="0"/>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一是宣传发动，提高认识。各村（居）“两委”要采取多种形式充分发动，家喻户晓，向村（居）民宣传村规民约（居民公约）的性质、作用，以及修订完善村规民约(居民公约)的重要意义。</w:t>
      </w:r>
    </w:p>
    <w:p>
      <w:pPr>
        <w:keepNext w:val="0"/>
        <w:keepLines w:val="0"/>
        <w:pageBreakBefore w:val="0"/>
        <w:widowControl w:val="0"/>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二是广泛讨论，提出意见。召开多种会议，采取多种方式，组织村（居）民广泛酝酿讨论，提出群众最关心、最迫切需要解决的问题。</w:t>
      </w:r>
    </w:p>
    <w:p>
      <w:pPr>
        <w:keepNext w:val="0"/>
        <w:keepLines w:val="0"/>
        <w:pageBreakBefore w:val="0"/>
        <w:widowControl w:val="0"/>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三是集中意见，拟定初稿。各村（居）根据收集的意见，拟定村规民约（居民公约）初稿。</w:t>
      </w:r>
    </w:p>
    <w:p>
      <w:pPr>
        <w:keepNext w:val="0"/>
        <w:keepLines w:val="0"/>
        <w:pageBreakBefore w:val="0"/>
        <w:widowControl w:val="0"/>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z w:val="28"/>
          <w:szCs w:val="28"/>
        </w:rPr>
        <w:t>四是“两委”审议，征求意见。将初稿提交村（居）“两委”联席会议讨论、修改，审议，拟定草案、并采取多种方式公开征求意见</w:t>
      </w:r>
      <w:r>
        <w:rPr>
          <w:rFonts w:hint="eastAsia" w:asciiTheme="minorEastAsia" w:hAnsiTheme="minorEastAsia" w:eastAsiaTheme="minorEastAsia" w:cstheme="minorEastAsia"/>
          <w:color w:val="000000"/>
          <w:sz w:val="28"/>
          <w:szCs w:val="28"/>
        </w:rPr>
        <w:t>。</w:t>
      </w:r>
    </w:p>
    <w:p>
      <w:pPr>
        <w:keepNext w:val="0"/>
        <w:keepLines w:val="0"/>
        <w:pageBreakBefore w:val="0"/>
        <w:widowControl w:val="0"/>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五是召开会议，表决通过。根据所提意见修改后，村（居）委会要按照法律规定，召开村（居）民会议对草案进行表决，村规民约（居民公约）须由本村（社区）过半数18周岁以上村居民或三分之二以上户代表参加，并经参加人员过半数同意通过（不得以村（居）民代表会议代替村（居）民会议）。</w:t>
      </w:r>
    </w:p>
    <w:p>
      <w:pPr>
        <w:keepNext w:val="0"/>
        <w:keepLines w:val="0"/>
        <w:pageBreakBefore w:val="0"/>
        <w:widowControl w:val="0"/>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六是备案审查，公布执行。村（居）委会应将表决通过的村规民约(居民公约）报镇政府进行合法性审查。镇政府对审查合格的村规民约（居民公约）出具准予备案通知书；对存在问题的，责令改正。合法性审查通过后，各村（社区）及时张榜公布并以印制传单分发到户等各种有效形式告知本村（社区）村（居）民群众遵照执行，形成“我制定、我承诺、我执行”的良好氛围。</w:t>
      </w:r>
    </w:p>
    <w:p>
      <w:pPr>
        <w:keepNext w:val="0"/>
        <w:keepLines w:val="0"/>
        <w:pageBreakBefore w:val="0"/>
        <w:widowControl w:val="0"/>
        <w:numPr>
          <w:ilvl w:val="0"/>
          <w:numId w:val="0"/>
        </w:numPr>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rPr>
        <w:t>六、</w:t>
      </w:r>
      <w:r>
        <w:rPr>
          <w:rFonts w:hint="eastAsia" w:asciiTheme="minorEastAsia" w:hAnsiTheme="minorEastAsia" w:eastAsiaTheme="minorEastAsia" w:cstheme="minorEastAsia"/>
          <w:sz w:val="28"/>
          <w:szCs w:val="28"/>
          <w:lang w:eastAsia="zh-CN"/>
        </w:rPr>
        <w:t>强化监督执行</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52" w:firstLineChars="200"/>
        <w:textAlignment w:val="auto"/>
        <w:outlineLvl w:val="9"/>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要落实监督责任，村（居）务监督委员要将执行情况纳入监督范畴。要通过开展平安家庭、文明家庭、模范村（居）民等评选活动，弘扬正气，发挥模范带动作用，引导村（居）民自觉遵守和参与监督。要指导和督促村（社区）建立健全村（居）民理事会、人民调解委员会、妇女议事会、道德评议会、红白理事会、禁毒禁赌会等群众组织，将村规民约、居民公约的宣传引导和监督执行纳入群众组织的工作内容，推动村规民约和居民公约的遵守落实。</w:t>
      </w:r>
    </w:p>
    <w:p>
      <w:pPr>
        <w:keepNext w:val="0"/>
        <w:keepLines w:val="0"/>
        <w:pageBreakBefore w:val="0"/>
        <w:widowControl w:val="0"/>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sz w:val="28"/>
          <w:szCs w:val="28"/>
        </w:rPr>
        <w:t>村规民约、居民公约执行情况纳入村“两委”班子目标责任考核内容，开展经常性督促检查，防止流于形式、成为摆设。强化村（居）务监督委员作用，将执行情况纳入监督工作内容，及时研究、处理存在问题。健全村（居）民委员会下设工作委员会制度，建立村规民约、居民公约执行委员会，完善村民理事会、人民调解委员会、妇女议事会、道德评议会、红白理事会、禁毒禁赌会，充分发挥群众组织的作用，推动村规民约、居民公约的落实。健全完善奖惩机制，采取一定形式对模范遵守的村（居）民给予表彰，对违反规定的村（居）民予以批评教育，依靠群众舆论和道德的力量促进村规民约、居民公约的执行。</w:t>
      </w:r>
    </w:p>
    <w:p>
      <w:pPr>
        <w:keepNext w:val="0"/>
        <w:keepLines w:val="0"/>
        <w:pageBreakBefore w:val="0"/>
        <w:widowControl w:val="0"/>
        <w:numPr>
          <w:ilvl w:val="0"/>
          <w:numId w:val="0"/>
        </w:numPr>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七、</w:t>
      </w:r>
      <w:r>
        <w:rPr>
          <w:rFonts w:hint="eastAsia" w:asciiTheme="minorEastAsia" w:hAnsiTheme="minorEastAsia" w:eastAsiaTheme="minorEastAsia" w:cstheme="minorEastAsia"/>
          <w:sz w:val="28"/>
          <w:szCs w:val="28"/>
          <w:lang w:eastAsia="zh-CN"/>
        </w:rPr>
        <w:t>做实备案审查</w:t>
      </w:r>
    </w:p>
    <w:p>
      <w:pPr>
        <w:keepNext w:val="0"/>
        <w:keepLines w:val="0"/>
        <w:pageBreakBefore w:val="0"/>
        <w:widowControl w:val="0"/>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（一）各村（居）自行审查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52" w:firstLineChars="200"/>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color w:val="000000"/>
          <w:sz w:val="28"/>
          <w:szCs w:val="28"/>
          <w:lang w:eastAsia="zh-CN"/>
        </w:rPr>
        <w:t>各村（居）上报备案的村规民约和居民公约要再次逐一自行审查，</w:t>
      </w:r>
      <w:r>
        <w:rPr>
          <w:rFonts w:hint="eastAsia" w:asciiTheme="minorEastAsia" w:hAnsiTheme="minorEastAsia" w:eastAsiaTheme="minorEastAsia" w:cstheme="minorEastAsia"/>
          <w:sz w:val="28"/>
          <w:szCs w:val="28"/>
        </w:rPr>
        <w:t>重点对村规民约和居民公约制定或修订的主体、程序、内容是否合法，是否符合实际、具有可操作性上进行</w:t>
      </w:r>
      <w:r>
        <w:rPr>
          <w:rFonts w:hint="eastAsia" w:asciiTheme="minorEastAsia" w:hAnsiTheme="minorEastAsia" w:eastAsiaTheme="minorEastAsia" w:cstheme="minorEastAsia"/>
          <w:sz w:val="28"/>
          <w:szCs w:val="28"/>
          <w:lang w:eastAsia="zh-CN"/>
        </w:rPr>
        <w:t>审查</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村规民约和居民公约制定或修订的主</w:t>
      </w:r>
      <w:r>
        <w:rPr>
          <w:rFonts w:hint="eastAsia" w:asciiTheme="minorEastAsia" w:hAnsiTheme="minorEastAsia" w:eastAsiaTheme="minorEastAsia" w:cstheme="minorEastAsia"/>
          <w:sz w:val="28"/>
          <w:szCs w:val="28"/>
        </w:rPr>
        <w:t>体、程序、内容</w:t>
      </w:r>
      <w:r>
        <w:rPr>
          <w:rFonts w:hint="eastAsia" w:asciiTheme="minorEastAsia" w:hAnsiTheme="minorEastAsia" w:eastAsiaTheme="minorEastAsia" w:cstheme="minorEastAsia"/>
          <w:sz w:val="28"/>
          <w:szCs w:val="28"/>
          <w:lang w:eastAsia="zh-CN"/>
        </w:rPr>
        <w:t>不合法的，立即改正。</w:t>
      </w:r>
    </w:p>
    <w:p>
      <w:pPr>
        <w:keepNext w:val="0"/>
        <w:keepLines w:val="0"/>
        <w:pageBreakBefore w:val="0"/>
        <w:widowControl w:val="0"/>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（二）镇级审查</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52" w:firstLineChars="200"/>
        <w:textAlignment w:val="auto"/>
        <w:outlineLvl w:val="9"/>
        <w:rPr>
          <w:rFonts w:hint="eastAsia" w:asciiTheme="minorEastAsia" w:hAnsiTheme="minorEastAsia" w:eastAsiaTheme="minorEastAsia" w:cstheme="minorEastAsia"/>
          <w:color w:val="000000"/>
          <w:sz w:val="28"/>
          <w:szCs w:val="28"/>
          <w:lang w:eastAsia="zh-CN"/>
        </w:rPr>
      </w:pPr>
      <w:r>
        <w:rPr>
          <w:rFonts w:hint="eastAsia" w:asciiTheme="minorEastAsia" w:hAnsiTheme="minorEastAsia" w:eastAsiaTheme="minorEastAsia" w:cstheme="minorEastAsia"/>
          <w:color w:val="000000"/>
          <w:sz w:val="28"/>
          <w:szCs w:val="28"/>
          <w:lang w:eastAsia="zh-CN"/>
        </w:rPr>
        <w:t>镇社事办针对村规民约和居民公约的修订和执行进行审查，</w:t>
      </w:r>
      <w:r>
        <w:rPr>
          <w:rFonts w:hint="eastAsia" w:asciiTheme="minorEastAsia" w:hAnsiTheme="minorEastAsia" w:eastAsiaTheme="minorEastAsia" w:cstheme="minorEastAsia"/>
          <w:b w:val="0"/>
          <w:bCs w:val="0"/>
          <w:color w:val="000000"/>
          <w:sz w:val="28"/>
          <w:szCs w:val="28"/>
          <w:lang w:eastAsia="zh-CN"/>
        </w:rPr>
        <w:t>一是审查是否充分发扬民主，组织村民讨论约定内容和执行措施，召开村民会议民主审议，做到符合实际，村民认可。二是审查村规民约和居民公约在执行中，是否引导村民相互提醒、相互监督、</w:t>
      </w:r>
      <w:r>
        <w:rPr>
          <w:rFonts w:hint="eastAsia" w:asciiTheme="minorEastAsia" w:hAnsiTheme="minorEastAsia" w:eastAsiaTheme="minorEastAsia" w:cstheme="minorEastAsia"/>
          <w:color w:val="000000"/>
          <w:sz w:val="28"/>
          <w:szCs w:val="28"/>
          <w:lang w:eastAsia="zh-CN"/>
        </w:rPr>
        <w:t>相互促进，形成共同遵守、共同维护的良好氛围。村规民约执行中的评比活动，要动员村民参与，组织村民评比，评比结果要充分体现村民意愿。</w:t>
      </w:r>
    </w:p>
    <w:p>
      <w:pPr>
        <w:keepNext w:val="0"/>
        <w:keepLines w:val="0"/>
        <w:pageBreakBefore w:val="0"/>
        <w:widowControl w:val="0"/>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附件：1.村规民约、居民公约范本</w:t>
      </w:r>
    </w:p>
    <w:p>
      <w:pPr>
        <w:keepNext w:val="0"/>
        <w:keepLines w:val="0"/>
        <w:pageBreakBefore w:val="0"/>
        <w:widowControl w:val="0"/>
        <w:kinsoku/>
        <w:wordWrap/>
        <w:overflowPunct/>
        <w:topLinePunct w:val="0"/>
        <w:autoSpaceDE/>
        <w:autoSpaceDN/>
        <w:bidi w:val="0"/>
        <w:spacing w:line="240" w:lineRule="auto"/>
        <w:ind w:firstLine="552"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2.资料装档清单</w:t>
      </w:r>
    </w:p>
    <w:p>
      <w:pPr>
        <w:ind w:firstLine="1580" w:firstLineChars="500"/>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inorEastAsia" w:hAnsiTheme="minorEastAsia" w:eastAsiaTheme="minorEastAsia" w:cstheme="minorEastAsia"/>
          <w:sz w:val="28"/>
          <w:szCs w:val="28"/>
        </w:rPr>
      </w:pPr>
      <w:bookmarkStart w:id="0" w:name="_GoBack"/>
      <w:r>
        <w:rPr>
          <w:rFonts w:hint="eastAsia" w:asciiTheme="minorEastAsia" w:hAnsiTheme="minorEastAsia" w:eastAsiaTheme="minorEastAsia" w:cstheme="minorEastAsia"/>
          <w:sz w:val="28"/>
          <w:szCs w:val="28"/>
        </w:rPr>
        <w:t>附件1</w:t>
      </w:r>
    </w:p>
    <w:bookmarkEnd w:id="0"/>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村规民约、居民公约格式范本</w:t>
      </w:r>
    </w:p>
    <w:p>
      <w:pPr>
        <w:widowControl/>
        <w:adjustRightInd w:val="0"/>
        <w:snapToGrid w:val="0"/>
        <w:ind w:firstLine="412" w:firstLineChars="200"/>
        <w:jc w:val="left"/>
        <w:rPr>
          <w:color w:val="000000"/>
          <w:kern w:val="0"/>
          <w:szCs w:val="32"/>
        </w:rPr>
      </w:pPr>
    </w:p>
    <w:tbl>
      <w:tblPr>
        <w:tblStyle w:val="3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7" w:hRule="atLeast"/>
          <w:jc w:val="center"/>
        </w:trPr>
        <w:tc>
          <w:tcPr>
            <w:tcW w:w="8522" w:type="dxa"/>
            <w:vAlign w:val="top"/>
          </w:tcPr>
          <w:p>
            <w:pPr>
              <w:widowControl/>
              <w:spacing w:line="140" w:lineRule="atLeast"/>
              <w:jc w:val="center"/>
              <w:rPr>
                <w:rFonts w:ascii="方正黑体_GBK" w:eastAsia="方正黑体_GBK"/>
                <w:kern w:val="0"/>
                <w:sz w:val="36"/>
                <w:szCs w:val="36"/>
              </w:rPr>
            </w:pPr>
            <w:r>
              <w:rPr>
                <w:rFonts w:hint="eastAsia" w:ascii="方正黑体_GBK" w:eastAsia="方正黑体_GBK"/>
                <w:color w:val="000000"/>
                <w:kern w:val="0"/>
                <w:sz w:val="36"/>
                <w:szCs w:val="36"/>
              </w:rPr>
              <w:t>××村村规民约</w:t>
            </w:r>
          </w:p>
          <w:p>
            <w:pPr>
              <w:widowControl/>
              <w:spacing w:line="140" w:lineRule="atLeast"/>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kern w:val="0"/>
                <w:sz w:val="28"/>
                <w:szCs w:val="28"/>
              </w:rPr>
              <w:t>（××××年××月××日</w:t>
            </w:r>
            <w:r>
              <w:rPr>
                <w:rFonts w:hint="eastAsia" w:ascii="方正仿宋_GBK" w:hAnsi="方正仿宋_GBK" w:eastAsia="方正仿宋_GBK" w:cs="方正仿宋_GBK"/>
                <w:color w:val="000000"/>
                <w:kern w:val="0"/>
                <w:sz w:val="28"/>
                <w:szCs w:val="28"/>
              </w:rPr>
              <w:t>村民会议通过，自发布之日起施行）</w:t>
            </w:r>
          </w:p>
          <w:p>
            <w:pPr>
              <w:widowControl/>
              <w:spacing w:line="140" w:lineRule="atLeast"/>
              <w:jc w:val="center"/>
              <w:rPr>
                <w:rFonts w:hint="eastAsia" w:ascii="方正仿宋_GBK" w:hAnsi="方正仿宋_GBK" w:eastAsia="方正仿宋_GBK" w:cs="方正仿宋_GBK"/>
                <w:color w:val="000000"/>
                <w:kern w:val="0"/>
                <w:sz w:val="28"/>
                <w:szCs w:val="28"/>
              </w:rPr>
            </w:pPr>
          </w:p>
          <w:p>
            <w:pPr>
              <w:widowControl/>
              <w:spacing w:line="140" w:lineRule="atLeast"/>
              <w:ind w:firstLine="552"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正文</w:t>
            </w:r>
          </w:p>
          <w:p>
            <w:pPr>
              <w:widowControl/>
              <w:spacing w:line="140" w:lineRule="atLeast"/>
              <w:ind w:firstLine="552" w:firstLineChars="200"/>
              <w:jc w:val="left"/>
              <w:rPr>
                <w:rFonts w:hint="eastAsia" w:ascii="方正仿宋_GBK" w:hAnsi="方正仿宋_GBK" w:eastAsia="方正仿宋_GBK" w:cs="方正仿宋_GBK"/>
                <w:color w:val="000000"/>
                <w:kern w:val="0"/>
                <w:sz w:val="28"/>
                <w:szCs w:val="28"/>
              </w:rPr>
            </w:pPr>
          </w:p>
          <w:p>
            <w:pPr>
              <w:widowControl/>
              <w:snapToGrid w:val="0"/>
              <w:spacing w:line="140" w:lineRule="atLeast"/>
              <w:ind w:firstLine="552" w:firstLineChars="200"/>
              <w:jc w:val="left"/>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　　　　　　　　　　　　　　　　××村村民委员会</w:t>
            </w:r>
          </w:p>
          <w:p>
            <w:pPr>
              <w:widowControl/>
              <w:snapToGrid w:val="0"/>
              <w:spacing w:line="140" w:lineRule="atLeast"/>
              <w:jc w:val="left"/>
              <w:rPr>
                <w:kern w:val="0"/>
                <w:szCs w:val="32"/>
              </w:rPr>
            </w:pPr>
            <w:r>
              <w:rPr>
                <w:rFonts w:hint="eastAsia" w:ascii="方正仿宋_GBK" w:hAnsi="方正仿宋_GBK" w:eastAsia="方正仿宋_GBK" w:cs="方正仿宋_GBK"/>
                <w:color w:val="000000"/>
                <w:kern w:val="0"/>
                <w:sz w:val="28"/>
                <w:szCs w:val="28"/>
              </w:rPr>
              <w:t>　　　　　　　　　　　　　　   　××××年××月××日发布</w:t>
            </w:r>
          </w:p>
        </w:tc>
      </w:tr>
    </w:tbl>
    <w:p>
      <w:pPr>
        <w:widowControl/>
        <w:snapToGrid w:val="0"/>
        <w:ind w:firstLine="552" w:firstLineChars="200"/>
        <w:jc w:val="left"/>
        <w:rPr>
          <w:sz w:val="28"/>
          <w:szCs w:val="28"/>
        </w:rPr>
      </w:pPr>
    </w:p>
    <w:p>
      <w:pPr>
        <w:widowControl/>
        <w:spacing w:line="640" w:lineRule="exact"/>
        <w:ind w:firstLine="712" w:firstLineChars="200"/>
        <w:jc w:val="left"/>
        <w:rPr>
          <w:rFonts w:ascii="方正大标宋_GBK" w:eastAsia="方正大标宋_GBK"/>
          <w:color w:val="000000"/>
          <w:kern w:val="0"/>
          <w:sz w:val="36"/>
          <w:szCs w:val="36"/>
        </w:rPr>
      </w:pPr>
    </w:p>
    <w:tbl>
      <w:tblPr>
        <w:tblStyle w:val="30"/>
        <w:tblW w:w="852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0" w:hRule="atLeast"/>
          <w:jc w:val="center"/>
        </w:trPr>
        <w:tc>
          <w:tcPr>
            <w:tcW w:w="8522" w:type="dxa"/>
            <w:vAlign w:val="top"/>
          </w:tcPr>
          <w:p>
            <w:pPr>
              <w:widowControl/>
              <w:spacing w:line="140" w:lineRule="atLeast"/>
              <w:jc w:val="center"/>
              <w:rPr>
                <w:rFonts w:ascii="方正黑体_GBK" w:eastAsia="方正黑体_GBK"/>
                <w:kern w:val="0"/>
                <w:sz w:val="36"/>
                <w:szCs w:val="36"/>
              </w:rPr>
            </w:pPr>
            <w:r>
              <w:rPr>
                <w:rFonts w:hint="eastAsia" w:ascii="方正黑体_GBK" w:eastAsia="方正黑体_GBK"/>
                <w:color w:val="000000"/>
                <w:kern w:val="0"/>
                <w:sz w:val="36"/>
                <w:szCs w:val="36"/>
              </w:rPr>
              <w:t>××社区居民公约</w:t>
            </w:r>
          </w:p>
          <w:p>
            <w:pPr>
              <w:widowControl/>
              <w:spacing w:line="140" w:lineRule="atLeas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（××××年××月××日居民会议通过，自发布之日起施行）</w:t>
            </w:r>
          </w:p>
          <w:p>
            <w:pPr>
              <w:widowControl/>
              <w:spacing w:line="140" w:lineRule="atLeast"/>
              <w:jc w:val="center"/>
              <w:rPr>
                <w:rFonts w:hint="eastAsia" w:ascii="方正仿宋_GBK" w:hAnsi="方正仿宋_GBK" w:eastAsia="方正仿宋_GBK" w:cs="方正仿宋_GBK"/>
                <w:kern w:val="0"/>
                <w:sz w:val="28"/>
                <w:szCs w:val="28"/>
              </w:rPr>
            </w:pPr>
          </w:p>
          <w:p>
            <w:pPr>
              <w:widowControl/>
              <w:spacing w:line="140" w:lineRule="atLeast"/>
              <w:ind w:firstLine="552" w:firstLineChars="200"/>
              <w:jc w:val="both"/>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正文</w:t>
            </w:r>
          </w:p>
          <w:p>
            <w:pPr>
              <w:widowControl/>
              <w:spacing w:line="140" w:lineRule="atLeast"/>
              <w:jc w:val="center"/>
              <w:rPr>
                <w:rFonts w:hint="eastAsia" w:ascii="方正仿宋_GBK" w:hAnsi="方正仿宋_GBK" w:eastAsia="方正仿宋_GBK" w:cs="方正仿宋_GBK"/>
                <w:kern w:val="0"/>
                <w:sz w:val="28"/>
                <w:szCs w:val="28"/>
              </w:rPr>
            </w:pPr>
          </w:p>
          <w:p>
            <w:pPr>
              <w:widowControl/>
              <w:spacing w:line="140" w:lineRule="atLeast"/>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　　　　　　　　　　　　　　　　××社区居民委员会</w:t>
            </w:r>
          </w:p>
          <w:p>
            <w:pPr>
              <w:widowControl/>
              <w:spacing w:line="140" w:lineRule="atLeast"/>
              <w:jc w:val="center"/>
              <w:rPr>
                <w:rFonts w:ascii="方正仿宋_GBK"/>
                <w:kern w:val="0"/>
                <w:szCs w:val="32"/>
              </w:rPr>
            </w:pPr>
            <w:r>
              <w:rPr>
                <w:rFonts w:hint="eastAsia" w:ascii="方正仿宋_GBK" w:hAnsi="方正仿宋_GBK" w:eastAsia="方正仿宋_GBK" w:cs="方正仿宋_GBK"/>
                <w:kern w:val="0"/>
                <w:sz w:val="28"/>
                <w:szCs w:val="28"/>
              </w:rPr>
              <w:t>　　　　　　　　　　　　　　　   ××××年××月××日发布</w:t>
            </w:r>
          </w:p>
        </w:tc>
      </w:tr>
    </w:tbl>
    <w:p>
      <w:pPr>
        <w:widowControl/>
        <w:spacing w:line="640" w:lineRule="exact"/>
        <w:ind w:firstLine="412" w:firstLineChars="200"/>
        <w:jc w:val="left"/>
        <w:rPr>
          <w:szCs w:val="32"/>
        </w:rPr>
        <w:sectPr>
          <w:footerReference r:id="rId3" w:type="default"/>
          <w:footerReference r:id="rId4" w:type="even"/>
          <w:pgSz w:w="11906" w:h="16838"/>
          <w:pgMar w:top="2098" w:right="1531" w:bottom="1984" w:left="1531" w:header="851" w:footer="1474" w:gutter="0"/>
          <w:pgNumType w:fmt="numberInDash"/>
          <w:cols w:space="720" w:num="1"/>
          <w:docGrid w:type="linesAndChars" w:linePitch="579" w:charSpace="-849"/>
        </w:sect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textAlignment w:val="auto"/>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附件2</w:t>
      </w:r>
    </w:p>
    <w:p>
      <w:pPr>
        <w:keepNext w:val="0"/>
        <w:keepLines w:val="0"/>
        <w:pageBreakBefore w:val="0"/>
        <w:widowControl w:val="0"/>
        <w:kinsoku/>
        <w:wordWrap/>
        <w:overflowPunct/>
        <w:topLinePunct w:val="0"/>
        <w:autoSpaceDE/>
        <w:autoSpaceDN/>
        <w:bidi w:val="0"/>
        <w:adjustRightInd/>
        <w:snapToGrid/>
        <w:spacing w:before="313" w:beforeLines="100" w:after="313" w:afterLines="100" w:line="240" w:lineRule="auto"/>
        <w:ind w:left="0" w:leftChars="0" w:right="0" w:rightChars="0" w:firstLine="0" w:firstLineChars="0"/>
        <w:jc w:val="center"/>
        <w:textAlignment w:val="auto"/>
        <w:outlineLvl w:val="9"/>
        <w:rPr>
          <w:rFonts w:hint="eastAsia" w:ascii="方正小标宋_GBK" w:hAnsi="方正小标宋_GBK" w:eastAsia="方正小标宋_GBK" w:cs="方正小标宋_GBK"/>
          <w:sz w:val="36"/>
          <w:szCs w:val="36"/>
          <w:highlight w:val="none"/>
        </w:rPr>
      </w:pPr>
      <w:r>
        <w:rPr>
          <w:rFonts w:hint="eastAsia" w:ascii="方正小标宋_GBK" w:hAnsi="方正小标宋_GBK" w:eastAsia="方正小标宋_GBK" w:cs="方正小标宋_GBK"/>
          <w:sz w:val="36"/>
          <w:szCs w:val="36"/>
          <w:highlight w:val="none"/>
        </w:rPr>
        <w:t>资料装档清单</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1、修订工作宣传发动公告以及相关照片。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2、村规民约（居民公约）初稿。</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3、召开村居“两委”联席会议讨论、修改，会议签到册、会议记录、照片，以及最终讨论形成的草案。</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4、召开表决通过会议，会议签到册、会议记录、照片。</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4、村规民约（居民公约）准予备案通知书。</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5、通过后的村规民约（居民公约）公示照片</w:t>
      </w:r>
      <w:r>
        <w:rPr>
          <w:rFonts w:hint="eastAsia" w:asciiTheme="minorEastAsia" w:hAnsiTheme="minorEastAsia" w:eastAsiaTheme="minorEastAsia" w:cstheme="minorEastAsia"/>
          <w:sz w:val="28"/>
          <w:szCs w:val="28"/>
          <w:highlight w:val="none"/>
          <w:lang w:val="en-US" w:eastAsia="zh-CN"/>
        </w:rPr>
        <w:t>(按照附件1的格式公式)</w:t>
      </w:r>
      <w:r>
        <w:rPr>
          <w:rFonts w:hint="eastAsia" w:asciiTheme="minorEastAsia" w:hAnsiTheme="minorEastAsia" w:eastAsiaTheme="minorEastAsia" w:cstheme="minorEastAsia"/>
          <w:sz w:val="28"/>
          <w:szCs w:val="28"/>
          <w:highlight w:val="none"/>
        </w:rPr>
        <w:t>。</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560" w:firstLineChars="200"/>
        <w:textAlignment w:val="auto"/>
        <w:outlineLvl w:val="9"/>
        <w:rPr>
          <w:rFonts w:hint="eastAsia"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6、印制的村规民约（居民公约）传单以及入户发放照片。</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default" w:ascii="Times New Roman" w:hAnsi="Times New Roman" w:eastAsia="方正仿宋_GBK"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cs="方正仿宋_GBK"/>
          <w:color w:val="auto"/>
          <w:kern w:val="0"/>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cs="方正仿宋_GBK"/>
          <w:color w:val="auto"/>
          <w:kern w:val="0"/>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cs="方正仿宋_GBK"/>
          <w:color w:val="auto"/>
          <w:kern w:val="0"/>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cs="方正仿宋_GBK"/>
          <w:color w:val="auto"/>
          <w:kern w:val="0"/>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cs="方正仿宋_GBK"/>
          <w:color w:val="auto"/>
          <w:kern w:val="0"/>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cs="方正仿宋_GBK"/>
          <w:color w:val="auto"/>
          <w:kern w:val="0"/>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cs="方正仿宋_GBK"/>
          <w:color w:val="auto"/>
          <w:kern w:val="0"/>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cs="方正仿宋_GBK"/>
          <w:color w:val="auto"/>
          <w:kern w:val="0"/>
          <w:szCs w:val="32"/>
        </w:rPr>
      </w:pP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textAlignment w:val="auto"/>
        <w:outlineLvl w:val="9"/>
        <w:rPr>
          <w:rFonts w:hint="eastAsia" w:ascii="方正仿宋_GBK" w:hAnsi="方正仿宋_GBK" w:cs="方正仿宋_GBK"/>
          <w:color w:val="auto"/>
          <w:kern w:val="0"/>
          <w:szCs w:val="32"/>
        </w:rPr>
      </w:pPr>
    </w:p>
    <w:p>
      <w:pPr>
        <w:spacing w:line="100" w:lineRule="exact"/>
        <w:rPr>
          <w:rFonts w:hint="eastAsia" w:ascii="方正仿宋_GBK" w:hAnsi="方正仿宋_GBK" w:cs="方正仿宋_GBK"/>
          <w:color w:val="auto"/>
          <w:kern w:val="0"/>
          <w:szCs w:val="32"/>
        </w:rPr>
      </w:pPr>
    </w:p>
    <w:p>
      <w:pPr>
        <w:spacing w:line="100" w:lineRule="exact"/>
        <w:rPr>
          <w:rFonts w:hint="eastAsia" w:ascii="方正仿宋_GBK" w:hAnsi="方正仿宋_GBK" w:cs="方正仿宋_GBK"/>
          <w:color w:val="auto"/>
          <w:kern w:val="0"/>
          <w:szCs w:val="32"/>
        </w:rPr>
      </w:pPr>
    </w:p>
    <w:p>
      <w:pPr>
        <w:spacing w:line="100" w:lineRule="exact"/>
        <w:rPr>
          <w:rFonts w:hint="eastAsia" w:ascii="方正仿宋_GBK" w:hAnsi="方正仿宋_GBK" w:cs="方正仿宋_GBK"/>
          <w:color w:val="auto"/>
          <w:kern w:val="0"/>
          <w:szCs w:val="32"/>
        </w:rPr>
      </w:pPr>
    </w:p>
    <w:p>
      <w:pPr>
        <w:spacing w:line="100" w:lineRule="exact"/>
        <w:rPr>
          <w:rFonts w:hint="eastAsia" w:ascii="方正仿宋_GBK" w:hAnsi="方正仿宋_GBK" w:cs="方正仿宋_GBK"/>
          <w:color w:val="auto"/>
          <w:kern w:val="0"/>
          <w:szCs w:val="32"/>
        </w:rPr>
      </w:pPr>
    </w:p>
    <w:p>
      <w:pPr>
        <w:spacing w:line="100" w:lineRule="exact"/>
        <w:rPr>
          <w:rFonts w:hint="eastAsia" w:ascii="方正仿宋_GBK" w:hAnsi="方正仿宋_GBK" w:cs="方正仿宋_GBK"/>
          <w:color w:val="auto"/>
          <w:kern w:val="0"/>
          <w:szCs w:val="32"/>
        </w:rPr>
      </w:pPr>
    </w:p>
    <w:p>
      <w:pPr>
        <w:spacing w:line="100" w:lineRule="exact"/>
        <w:rPr>
          <w:rFonts w:hint="eastAsia" w:ascii="方正仿宋_GBK" w:hAnsi="方正仿宋_GBK" w:cs="方正仿宋_GBK"/>
          <w:color w:val="auto"/>
          <w:kern w:val="0"/>
          <w:szCs w:val="32"/>
        </w:rPr>
      </w:pPr>
    </w:p>
    <w:p>
      <w:pPr>
        <w:spacing w:line="100" w:lineRule="exact"/>
        <w:rPr>
          <w:rFonts w:hint="eastAsia" w:ascii="方正仿宋_GBK" w:hAnsi="方正仿宋_GBK" w:cs="方正仿宋_GBK"/>
          <w:color w:val="auto"/>
          <w:kern w:val="0"/>
          <w:szCs w:val="32"/>
        </w:rPr>
      </w:pPr>
    </w:p>
    <w:p>
      <w:pPr>
        <w:spacing w:line="100" w:lineRule="exact"/>
        <w:rPr>
          <w:rFonts w:hint="eastAsia" w:ascii="方正仿宋_GBK" w:hAnsi="方正仿宋_GBK" w:cs="方正仿宋_GBK"/>
          <w:color w:val="auto"/>
          <w:kern w:val="0"/>
          <w:szCs w:val="32"/>
        </w:rPr>
      </w:pPr>
    </w:p>
    <w:p>
      <w:pPr>
        <w:spacing w:line="100" w:lineRule="exact"/>
        <w:rPr>
          <w:rFonts w:hint="eastAsia" w:ascii="方正仿宋_GBK" w:hAnsi="方正仿宋_GBK" w:cs="方正仿宋_GBK"/>
          <w:color w:val="auto"/>
          <w:kern w:val="0"/>
          <w:szCs w:val="32"/>
        </w:rPr>
      </w:pPr>
    </w:p>
    <w:p>
      <w:pPr>
        <w:spacing w:line="100" w:lineRule="exact"/>
        <w:rPr>
          <w:rFonts w:hint="eastAsia" w:ascii="方正仿宋_GBK" w:hAnsi="方正仿宋_GBK" w:cs="方正仿宋_GBK"/>
          <w:color w:val="auto"/>
          <w:kern w:val="0"/>
          <w:szCs w:val="32"/>
        </w:rPr>
      </w:pPr>
    </w:p>
    <w:p>
      <w:pPr>
        <w:spacing w:line="100" w:lineRule="exact"/>
        <w:rPr>
          <w:rFonts w:hint="eastAsia" w:ascii="方正仿宋_GBK" w:hAnsi="方正仿宋_GBK" w:cs="方正仿宋_GBK"/>
          <w:color w:val="auto"/>
          <w:kern w:val="0"/>
          <w:szCs w:val="32"/>
        </w:rPr>
      </w:pPr>
    </w:p>
    <w:p>
      <w:pPr>
        <w:spacing w:line="100" w:lineRule="exact"/>
        <w:rPr>
          <w:rFonts w:hint="eastAsia" w:ascii="方正仿宋_GBK" w:hAnsi="方正仿宋_GBK" w:cs="方正仿宋_GBK"/>
          <w:color w:val="auto"/>
          <w:kern w:val="0"/>
          <w:szCs w:val="32"/>
        </w:rPr>
      </w:pPr>
    </w:p>
    <w:p>
      <w:pPr>
        <w:spacing w:line="100" w:lineRule="exact"/>
        <w:rPr>
          <w:rFonts w:hint="eastAsia" w:ascii="方正仿宋_GBK" w:hAnsi="方正仿宋_GBK" w:cs="方正仿宋_GBK"/>
          <w:color w:val="auto"/>
          <w:kern w:val="0"/>
          <w:szCs w:val="32"/>
        </w:rPr>
      </w:pPr>
    </w:p>
    <w:p>
      <w:pPr>
        <w:spacing w:line="100" w:lineRule="exact"/>
        <w:rPr>
          <w:rFonts w:hint="eastAsia" w:ascii="方正仿宋_GBK" w:hAnsi="方正仿宋_GBK" w:cs="方正仿宋_GBK"/>
          <w:color w:val="auto"/>
          <w:kern w:val="0"/>
          <w:szCs w:val="32"/>
        </w:rPr>
      </w:pPr>
    </w:p>
    <w:p>
      <w:pPr>
        <w:spacing w:line="100" w:lineRule="exact"/>
        <w:rPr>
          <w:rFonts w:hint="eastAsia" w:ascii="方正仿宋_GBK" w:hAnsi="方正仿宋_GBK" w:cs="方正仿宋_GBK"/>
          <w:color w:val="auto"/>
          <w:kern w:val="0"/>
          <w:szCs w:val="32"/>
        </w:rPr>
      </w:pPr>
    </w:p>
    <w:p>
      <w:pPr>
        <w:spacing w:line="100" w:lineRule="exact"/>
        <w:rPr>
          <w:rFonts w:hint="eastAsia" w:ascii="方正仿宋_GBK" w:hAnsi="方正仿宋_GBK" w:cs="方正仿宋_GBK"/>
          <w:color w:val="auto"/>
          <w:kern w:val="0"/>
          <w:szCs w:val="32"/>
        </w:rPr>
      </w:pPr>
    </w:p>
    <w:p>
      <w:pPr>
        <w:spacing w:line="100" w:lineRule="exact"/>
        <w:rPr>
          <w:rFonts w:hint="eastAsia" w:ascii="方正仿宋_GBK" w:hAnsi="方正仿宋_GBK" w:cs="方正仿宋_GBK"/>
          <w:color w:val="auto"/>
          <w:kern w:val="0"/>
          <w:szCs w:val="32"/>
        </w:rPr>
      </w:pPr>
    </w:p>
    <w:p>
      <w:pPr>
        <w:spacing w:line="100" w:lineRule="exact"/>
        <w:rPr>
          <w:rFonts w:hint="eastAsia" w:ascii="方正仿宋_GBK" w:hAnsi="方正仿宋_GBK" w:cs="方正仿宋_GBK"/>
          <w:color w:val="auto"/>
          <w:kern w:val="0"/>
          <w:szCs w:val="32"/>
        </w:rPr>
      </w:pPr>
    </w:p>
    <w:p>
      <w:pPr>
        <w:rPr>
          <w:rFonts w:hint="default"/>
        </w:rPr>
      </w:pPr>
    </w:p>
    <w:p>
      <w:pPr>
        <w:pStyle w:val="12"/>
        <w:rPr>
          <w:rFonts w:hint="default"/>
        </w:rPr>
      </w:pPr>
    </w:p>
    <w:p>
      <w:pPr>
        <w:rPr>
          <w:rFonts w:hint="default"/>
        </w:rPr>
      </w:pPr>
    </w:p>
    <w:p>
      <w:pPr>
        <w:pStyle w:val="12"/>
        <w:rPr>
          <w:rFonts w:hint="default"/>
        </w:rPr>
      </w:pPr>
    </w:p>
    <w:p>
      <w:pPr>
        <w:rPr>
          <w:rFonts w:hint="default"/>
        </w:rPr>
      </w:pPr>
    </w:p>
    <w:p>
      <w:pPr>
        <w:pStyle w:val="1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pStyle w:val="2"/>
        <w:rPr>
          <w:rFonts w:hint="default"/>
        </w:rPr>
      </w:pPr>
    </w:p>
    <w:p>
      <w:pPr>
        <w:rPr>
          <w:rFonts w:hint="default"/>
        </w:rPr>
      </w:pPr>
    </w:p>
    <w:p>
      <w:pPr>
        <w:rPr>
          <w:rFonts w:hint="default"/>
        </w:rPr>
      </w:pPr>
    </w:p>
    <w:p>
      <w:pPr>
        <w:pStyle w:val="2"/>
        <w:rPr>
          <w:rFonts w:hint="default"/>
        </w:rPr>
      </w:pPr>
    </w:p>
    <w:p>
      <w:pPr>
        <w:pStyle w:val="2"/>
        <w:rPr>
          <w:rFonts w:hint="default"/>
        </w:rPr>
      </w:pPr>
    </w:p>
    <w:p>
      <w:pPr>
        <w:keepNext w:val="0"/>
        <w:keepLines w:val="0"/>
        <w:pageBreakBefore w:val="0"/>
        <w:widowControl w:val="0"/>
        <w:pBdr>
          <w:top w:val="single" w:color="auto" w:sz="4" w:space="0"/>
          <w:bottom w:val="single" w:color="auto" w:sz="4" w:space="0"/>
        </w:pBdr>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Style w:val="62"/>
          <w:rFonts w:hint="eastAsia"/>
          <w:snapToGrid w:val="0"/>
          <w:color w:val="000000"/>
          <w:kern w:val="0"/>
          <w:szCs w:val="32"/>
          <w:lang w:val="en-US" w:eastAsia="zh-CN"/>
        </w:rPr>
      </w:pPr>
      <w:r>
        <w:rPr>
          <w:rFonts w:hint="eastAsia" w:eastAsia="方正仿宋_GBK"/>
          <w:sz w:val="28"/>
          <w:szCs w:val="28"/>
          <w:lang w:val="en-US" w:eastAsia="zh-CN"/>
        </w:rPr>
        <w:t xml:space="preserve"> </w:t>
      </w:r>
      <w:r>
        <w:rPr>
          <w:rFonts w:eastAsia="方正仿宋_GBK"/>
          <w:sz w:val="28"/>
          <w:szCs w:val="28"/>
        </w:rPr>
        <w:t>重庆市巴南区</w:t>
      </w:r>
      <w:r>
        <w:rPr>
          <w:rFonts w:hint="eastAsia" w:eastAsia="方正仿宋_GBK"/>
          <w:sz w:val="28"/>
          <w:szCs w:val="28"/>
          <w:lang w:eastAsia="zh-CN"/>
        </w:rPr>
        <w:t>丰盛</w:t>
      </w:r>
      <w:r>
        <w:rPr>
          <w:rFonts w:eastAsia="方正仿宋_GBK"/>
          <w:sz w:val="28"/>
          <w:szCs w:val="28"/>
        </w:rPr>
        <w:t xml:space="preserve">镇党政办公室   </w:t>
      </w:r>
      <w:r>
        <w:rPr>
          <w:rFonts w:hint="eastAsia" w:eastAsia="方正仿宋_GBK"/>
          <w:sz w:val="28"/>
          <w:szCs w:val="28"/>
          <w:lang w:val="en-US" w:eastAsia="zh-CN"/>
        </w:rPr>
        <w:t xml:space="preserve">         </w:t>
      </w:r>
      <w:r>
        <w:rPr>
          <w:rFonts w:eastAsia="方正仿宋_GBK"/>
          <w:sz w:val="28"/>
          <w:szCs w:val="28"/>
        </w:rPr>
        <w:t xml:space="preserve">  20</w:t>
      </w:r>
      <w:r>
        <w:rPr>
          <w:rFonts w:hint="eastAsia" w:eastAsia="方正仿宋_GBK"/>
          <w:sz w:val="28"/>
          <w:szCs w:val="28"/>
          <w:lang w:val="en-US" w:eastAsia="zh-CN"/>
        </w:rPr>
        <w:t>22</w:t>
      </w:r>
      <w:r>
        <w:rPr>
          <w:rFonts w:eastAsia="方正仿宋_GBK"/>
          <w:sz w:val="28"/>
          <w:szCs w:val="28"/>
        </w:rPr>
        <w:t>年</w:t>
      </w:r>
      <w:r>
        <w:rPr>
          <w:rFonts w:hint="eastAsia" w:eastAsia="方正仿宋_GBK"/>
          <w:sz w:val="28"/>
          <w:szCs w:val="28"/>
          <w:lang w:val="en-US" w:eastAsia="zh-CN"/>
        </w:rPr>
        <w:t>8</w:t>
      </w:r>
      <w:r>
        <w:rPr>
          <w:rFonts w:eastAsia="方正仿宋_GBK"/>
          <w:sz w:val="28"/>
          <w:szCs w:val="28"/>
        </w:rPr>
        <w:t>月</w:t>
      </w:r>
      <w:r>
        <w:rPr>
          <w:rFonts w:hint="eastAsia" w:eastAsia="方正仿宋_GBK"/>
          <w:sz w:val="28"/>
          <w:szCs w:val="28"/>
          <w:lang w:val="en-US" w:eastAsia="zh-CN"/>
        </w:rPr>
        <w:t>19</w:t>
      </w:r>
      <w:r>
        <w:rPr>
          <w:rFonts w:eastAsia="方正仿宋_GBK"/>
          <w:sz w:val="28"/>
          <w:szCs w:val="28"/>
        </w:rPr>
        <w:t>日印发</w:t>
      </w:r>
    </w:p>
    <w:sectPr>
      <w:pgSz w:w="11906" w:h="16838"/>
      <w:pgMar w:top="2098" w:right="1531" w:bottom="1984" w:left="1531" w:header="851" w:footer="992" w:gutter="0"/>
      <w:pgNumType w:fmt="numberInDash"/>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黑体_GBK">
    <w:panose1 w:val="03000509000000000000"/>
    <w:charset w:val="86"/>
    <w:family w:val="script"/>
    <w:pitch w:val="default"/>
    <w:sig w:usb0="00000001" w:usb1="080E0000" w:usb2="00000000" w:usb3="00000000" w:csb0="00040000" w:csb1="00000000"/>
  </w:font>
  <w:font w:name="FangSong_GB2312">
    <w:altName w:val="仿宋_GB2312"/>
    <w:panose1 w:val="02010609060101010101"/>
    <w:charset w:val="00"/>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8"/>
        <w:szCs w:val="28"/>
      </w:rPr>
    </w:pPr>
    <w:r>
      <w:rPr>
        <w:sz w:val="28"/>
      </w:rPr>
      <w:pict>
        <v:shape id="_x0000_s4097" o:spid="_x0000_s4097" o:spt="202" type="#_x0000_t202" style="position:absolute;left:0pt;margin-top:0pt;height:144pt;width:144pt;mso-position-horizontal:outside;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- 7 -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rPr>
        <w:sz w:val="28"/>
        <w:szCs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13"/>
                  <w:rPr>
                    <w:rFonts w:hint="eastAsia"/>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488D"/>
    <w:multiLevelType w:val="singleLevel"/>
    <w:tmpl w:val="0283488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64"/>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710AC"/>
    <w:rsid w:val="00141922"/>
    <w:rsid w:val="00152B38"/>
    <w:rsid w:val="0021736C"/>
    <w:rsid w:val="00240C81"/>
    <w:rsid w:val="00266CB3"/>
    <w:rsid w:val="002A4E08"/>
    <w:rsid w:val="003538CD"/>
    <w:rsid w:val="0043643E"/>
    <w:rsid w:val="004D12F3"/>
    <w:rsid w:val="00500E51"/>
    <w:rsid w:val="0051362F"/>
    <w:rsid w:val="00597623"/>
    <w:rsid w:val="005B3B8B"/>
    <w:rsid w:val="006A33D1"/>
    <w:rsid w:val="00771336"/>
    <w:rsid w:val="00785A6E"/>
    <w:rsid w:val="008F2A7D"/>
    <w:rsid w:val="00905CAF"/>
    <w:rsid w:val="009B7642"/>
    <w:rsid w:val="00AB2FAE"/>
    <w:rsid w:val="00AD758C"/>
    <w:rsid w:val="00BC1D84"/>
    <w:rsid w:val="00C660B4"/>
    <w:rsid w:val="00D22B40"/>
    <w:rsid w:val="00D9256D"/>
    <w:rsid w:val="00E372EB"/>
    <w:rsid w:val="00EB11F7"/>
    <w:rsid w:val="00EB45EA"/>
    <w:rsid w:val="00EE3546"/>
    <w:rsid w:val="00F049CA"/>
    <w:rsid w:val="00F172E3"/>
    <w:rsid w:val="00F43C35"/>
    <w:rsid w:val="00F8211C"/>
    <w:rsid w:val="00F821C3"/>
    <w:rsid w:val="00FE77C0"/>
    <w:rsid w:val="00FF3987"/>
    <w:rsid w:val="01C36D2F"/>
    <w:rsid w:val="02B16E26"/>
    <w:rsid w:val="03D82116"/>
    <w:rsid w:val="0434670B"/>
    <w:rsid w:val="04370FDD"/>
    <w:rsid w:val="048B7163"/>
    <w:rsid w:val="04A63A55"/>
    <w:rsid w:val="04C541F0"/>
    <w:rsid w:val="04DD2D1B"/>
    <w:rsid w:val="05A83CD2"/>
    <w:rsid w:val="067E3E61"/>
    <w:rsid w:val="068F4288"/>
    <w:rsid w:val="07676835"/>
    <w:rsid w:val="07FF43EE"/>
    <w:rsid w:val="08A42D09"/>
    <w:rsid w:val="09884104"/>
    <w:rsid w:val="0A01678F"/>
    <w:rsid w:val="0A2619BC"/>
    <w:rsid w:val="0A492E5A"/>
    <w:rsid w:val="0C117E6C"/>
    <w:rsid w:val="0C8447D9"/>
    <w:rsid w:val="0C8B4F70"/>
    <w:rsid w:val="0CDF3887"/>
    <w:rsid w:val="0D152883"/>
    <w:rsid w:val="0D3D0F3E"/>
    <w:rsid w:val="0D7716DD"/>
    <w:rsid w:val="0DA0754C"/>
    <w:rsid w:val="0DA70C1F"/>
    <w:rsid w:val="0DBC75C7"/>
    <w:rsid w:val="0ED94B31"/>
    <w:rsid w:val="0EF90681"/>
    <w:rsid w:val="0F313D29"/>
    <w:rsid w:val="0FB25ABD"/>
    <w:rsid w:val="10A11189"/>
    <w:rsid w:val="10FD3FC1"/>
    <w:rsid w:val="12634D0A"/>
    <w:rsid w:val="12961864"/>
    <w:rsid w:val="12A11909"/>
    <w:rsid w:val="133324C0"/>
    <w:rsid w:val="13771904"/>
    <w:rsid w:val="13AA0393"/>
    <w:rsid w:val="13AF28B5"/>
    <w:rsid w:val="13CA1387"/>
    <w:rsid w:val="14FF7B46"/>
    <w:rsid w:val="168B1B4E"/>
    <w:rsid w:val="169D4FBA"/>
    <w:rsid w:val="16B10EA8"/>
    <w:rsid w:val="17302663"/>
    <w:rsid w:val="18797D72"/>
    <w:rsid w:val="19407A63"/>
    <w:rsid w:val="19BC63FD"/>
    <w:rsid w:val="1A4F7543"/>
    <w:rsid w:val="1AE915C2"/>
    <w:rsid w:val="1B066A19"/>
    <w:rsid w:val="1BE02E58"/>
    <w:rsid w:val="1BE70128"/>
    <w:rsid w:val="1C391CD3"/>
    <w:rsid w:val="1C7858FA"/>
    <w:rsid w:val="1CBC35D8"/>
    <w:rsid w:val="1CF94A17"/>
    <w:rsid w:val="1D4B07BC"/>
    <w:rsid w:val="1DA275CD"/>
    <w:rsid w:val="1DEB447D"/>
    <w:rsid w:val="1E1C6F79"/>
    <w:rsid w:val="1E662E1C"/>
    <w:rsid w:val="1F1A3AAF"/>
    <w:rsid w:val="209E32FA"/>
    <w:rsid w:val="218B5025"/>
    <w:rsid w:val="21FC4F16"/>
    <w:rsid w:val="228D1278"/>
    <w:rsid w:val="22F95D1B"/>
    <w:rsid w:val="23005B72"/>
    <w:rsid w:val="231C1487"/>
    <w:rsid w:val="23D55712"/>
    <w:rsid w:val="244806A6"/>
    <w:rsid w:val="24833D48"/>
    <w:rsid w:val="2555113A"/>
    <w:rsid w:val="25911698"/>
    <w:rsid w:val="25DA2DD4"/>
    <w:rsid w:val="268B017C"/>
    <w:rsid w:val="26FE70E2"/>
    <w:rsid w:val="27207CF4"/>
    <w:rsid w:val="273C1F97"/>
    <w:rsid w:val="276A19FF"/>
    <w:rsid w:val="27832584"/>
    <w:rsid w:val="27DA5F76"/>
    <w:rsid w:val="281E61C4"/>
    <w:rsid w:val="295B5726"/>
    <w:rsid w:val="29C961EC"/>
    <w:rsid w:val="2A3B7406"/>
    <w:rsid w:val="2B3A1D47"/>
    <w:rsid w:val="2BAA68AA"/>
    <w:rsid w:val="2C6E27A9"/>
    <w:rsid w:val="2CA53988"/>
    <w:rsid w:val="2D251C08"/>
    <w:rsid w:val="2D554C73"/>
    <w:rsid w:val="2EB0364F"/>
    <w:rsid w:val="2EDE483D"/>
    <w:rsid w:val="2F883F15"/>
    <w:rsid w:val="2FC65A23"/>
    <w:rsid w:val="301C4B55"/>
    <w:rsid w:val="304A10FC"/>
    <w:rsid w:val="314F0FC2"/>
    <w:rsid w:val="320A0441"/>
    <w:rsid w:val="32784CC6"/>
    <w:rsid w:val="32CA0A12"/>
    <w:rsid w:val="33A25698"/>
    <w:rsid w:val="33B6734C"/>
    <w:rsid w:val="33D91F26"/>
    <w:rsid w:val="33E21E4C"/>
    <w:rsid w:val="33FE15B2"/>
    <w:rsid w:val="34211727"/>
    <w:rsid w:val="34E24EBA"/>
    <w:rsid w:val="356C220B"/>
    <w:rsid w:val="35D56941"/>
    <w:rsid w:val="35EE62BE"/>
    <w:rsid w:val="364953B9"/>
    <w:rsid w:val="3673438F"/>
    <w:rsid w:val="36A32095"/>
    <w:rsid w:val="36F2519B"/>
    <w:rsid w:val="379B6587"/>
    <w:rsid w:val="38BC5D90"/>
    <w:rsid w:val="393E3E6F"/>
    <w:rsid w:val="394F56CC"/>
    <w:rsid w:val="39902F31"/>
    <w:rsid w:val="3A5515C3"/>
    <w:rsid w:val="3AEC2EBF"/>
    <w:rsid w:val="3AF43425"/>
    <w:rsid w:val="3BFE2B21"/>
    <w:rsid w:val="3D1F5ECF"/>
    <w:rsid w:val="3D5122CC"/>
    <w:rsid w:val="3DF55CFB"/>
    <w:rsid w:val="3F212E97"/>
    <w:rsid w:val="3F3B2E7A"/>
    <w:rsid w:val="3FAC65FC"/>
    <w:rsid w:val="3FDC660C"/>
    <w:rsid w:val="3FED4E3D"/>
    <w:rsid w:val="40772379"/>
    <w:rsid w:val="40F91BAF"/>
    <w:rsid w:val="411775C0"/>
    <w:rsid w:val="411D31FC"/>
    <w:rsid w:val="414F5ECB"/>
    <w:rsid w:val="41D621E4"/>
    <w:rsid w:val="42CC6C79"/>
    <w:rsid w:val="43616905"/>
    <w:rsid w:val="436F6AA0"/>
    <w:rsid w:val="442C0115"/>
    <w:rsid w:val="443B0804"/>
    <w:rsid w:val="443F2F21"/>
    <w:rsid w:val="44447E3A"/>
    <w:rsid w:val="45684C87"/>
    <w:rsid w:val="45926BA1"/>
    <w:rsid w:val="468B6289"/>
    <w:rsid w:val="46DB0CDD"/>
    <w:rsid w:val="47627EF2"/>
    <w:rsid w:val="48AE3A27"/>
    <w:rsid w:val="494F2893"/>
    <w:rsid w:val="497E7935"/>
    <w:rsid w:val="49B97EDA"/>
    <w:rsid w:val="4A116DB7"/>
    <w:rsid w:val="4A84611A"/>
    <w:rsid w:val="4AE00458"/>
    <w:rsid w:val="4B1E1A90"/>
    <w:rsid w:val="4B69058C"/>
    <w:rsid w:val="4BEC7C81"/>
    <w:rsid w:val="4BF5358C"/>
    <w:rsid w:val="4C6A7B6E"/>
    <w:rsid w:val="4D782A3D"/>
    <w:rsid w:val="4DA33C95"/>
    <w:rsid w:val="4E0D1DFF"/>
    <w:rsid w:val="4EAA0134"/>
    <w:rsid w:val="4F280532"/>
    <w:rsid w:val="50020A92"/>
    <w:rsid w:val="5041115E"/>
    <w:rsid w:val="50CE1D5D"/>
    <w:rsid w:val="50D5468F"/>
    <w:rsid w:val="51155E61"/>
    <w:rsid w:val="51523895"/>
    <w:rsid w:val="51DB131C"/>
    <w:rsid w:val="52A64797"/>
    <w:rsid w:val="52B763C0"/>
    <w:rsid w:val="52DE5B54"/>
    <w:rsid w:val="543C490D"/>
    <w:rsid w:val="54D40224"/>
    <w:rsid w:val="55240D3B"/>
    <w:rsid w:val="56785964"/>
    <w:rsid w:val="568E0517"/>
    <w:rsid w:val="577A505B"/>
    <w:rsid w:val="57C460DF"/>
    <w:rsid w:val="58563F19"/>
    <w:rsid w:val="59D7113D"/>
    <w:rsid w:val="5B33571A"/>
    <w:rsid w:val="5B4E0B84"/>
    <w:rsid w:val="5D460E6A"/>
    <w:rsid w:val="5E217D00"/>
    <w:rsid w:val="5E90627E"/>
    <w:rsid w:val="5ED07433"/>
    <w:rsid w:val="5F5D130F"/>
    <w:rsid w:val="5F6A6309"/>
    <w:rsid w:val="5F6C3181"/>
    <w:rsid w:val="5FC66CAC"/>
    <w:rsid w:val="604E3093"/>
    <w:rsid w:val="61347D3F"/>
    <w:rsid w:val="61703DDD"/>
    <w:rsid w:val="61933ABF"/>
    <w:rsid w:val="624B0333"/>
    <w:rsid w:val="63381757"/>
    <w:rsid w:val="633C1992"/>
    <w:rsid w:val="63480127"/>
    <w:rsid w:val="634F40E3"/>
    <w:rsid w:val="63763D13"/>
    <w:rsid w:val="640D6734"/>
    <w:rsid w:val="64136E02"/>
    <w:rsid w:val="64686F4B"/>
    <w:rsid w:val="65CB1499"/>
    <w:rsid w:val="66210FCB"/>
    <w:rsid w:val="6710214A"/>
    <w:rsid w:val="67487CC6"/>
    <w:rsid w:val="67E267FB"/>
    <w:rsid w:val="6862071C"/>
    <w:rsid w:val="697B6C3B"/>
    <w:rsid w:val="69D6158D"/>
    <w:rsid w:val="6A0D7671"/>
    <w:rsid w:val="6A7F6AB8"/>
    <w:rsid w:val="6A8E4F6E"/>
    <w:rsid w:val="6AEF6319"/>
    <w:rsid w:val="6BA961EA"/>
    <w:rsid w:val="6BDF1CC4"/>
    <w:rsid w:val="6CA355D8"/>
    <w:rsid w:val="6CA93A56"/>
    <w:rsid w:val="6D1B7557"/>
    <w:rsid w:val="6D217572"/>
    <w:rsid w:val="6D8F5ACB"/>
    <w:rsid w:val="6DA0357E"/>
    <w:rsid w:val="6DB561A6"/>
    <w:rsid w:val="6DE470C5"/>
    <w:rsid w:val="6E4C78F9"/>
    <w:rsid w:val="6E632A37"/>
    <w:rsid w:val="6E9541AF"/>
    <w:rsid w:val="6ECE1A28"/>
    <w:rsid w:val="6ED02B83"/>
    <w:rsid w:val="6F2C5811"/>
    <w:rsid w:val="6FB57AE6"/>
    <w:rsid w:val="7003727D"/>
    <w:rsid w:val="70235B3C"/>
    <w:rsid w:val="70B041E9"/>
    <w:rsid w:val="72233B72"/>
    <w:rsid w:val="72F17AC2"/>
    <w:rsid w:val="73777350"/>
    <w:rsid w:val="73811913"/>
    <w:rsid w:val="73CB23D1"/>
    <w:rsid w:val="73FE406D"/>
    <w:rsid w:val="746B77BF"/>
    <w:rsid w:val="74A169EC"/>
    <w:rsid w:val="75B37790"/>
    <w:rsid w:val="75FA5A9A"/>
    <w:rsid w:val="764135FA"/>
    <w:rsid w:val="766B0731"/>
    <w:rsid w:val="77DC6C1C"/>
    <w:rsid w:val="77F70F86"/>
    <w:rsid w:val="7A502695"/>
    <w:rsid w:val="7ABD52D8"/>
    <w:rsid w:val="7CBC61B7"/>
    <w:rsid w:val="7D134A88"/>
    <w:rsid w:val="7D57624F"/>
    <w:rsid w:val="7D947506"/>
    <w:rsid w:val="7E014CD2"/>
    <w:rsid w:val="7E2A608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semiHidden="0" w:name="index 1"/>
    <w:lsdException w:uiPriority="99" w:name="index 2"/>
    <w:lsdException w:uiPriority="99" w:name="index 3"/>
    <w:lsdException w:uiPriority="99" w:name="index 4"/>
    <w:lsdException w:qFormat="1" w:uiPriority="99" w:semiHidden="0"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iPriority="39" w:semiHidden="0"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nhideWhenUsed="0" w:uiPriority="0" w:semiHidden="0" w:name="header"/>
    <w:lsdException w:qFormat="1" w:uiPriority="99" w:semiHidden="0" w:name="footer"/>
    <w:lsdException w:qFormat="1" w:uiPriority="99" w:semiHidden="0"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ind w:left="542" w:right="872"/>
      <w:outlineLvl w:val="1"/>
    </w:pPr>
    <w:rPr>
      <w:rFonts w:ascii="方正小标宋_GBK" w:hAnsi="方正小标宋_GBK" w:eastAsia="方正小标宋_GBK" w:cs="方正小标宋_GBK"/>
      <w:sz w:val="44"/>
      <w:szCs w:val="44"/>
      <w:lang w:val="zh-CN" w:eastAsia="zh-CN" w:bidi="zh-CN"/>
    </w:rPr>
  </w:style>
  <w:style w:type="paragraph" w:styleId="3">
    <w:name w:val="heading 2"/>
    <w:basedOn w:val="1"/>
    <w:next w:val="1"/>
    <w:unhideWhenUsed/>
    <w:qFormat/>
    <w:uiPriority w:val="9"/>
    <w:pPr>
      <w:spacing w:before="100" w:beforeAutospacing="1" w:after="100" w:afterAutospacing="1"/>
      <w:jc w:val="left"/>
      <w:outlineLvl w:val="1"/>
    </w:pPr>
    <w:rPr>
      <w:rFonts w:hint="eastAsia" w:ascii="宋体" w:hAnsi="宋体"/>
      <w:b/>
      <w:kern w:val="0"/>
      <w:sz w:val="36"/>
      <w:szCs w:val="36"/>
    </w:rPr>
  </w:style>
  <w:style w:type="paragraph" w:styleId="2">
    <w:name w:val="heading 4"/>
    <w:basedOn w:val="3"/>
    <w:next w:val="1"/>
    <w:unhideWhenUsed/>
    <w:qFormat/>
    <w:uiPriority w:val="9"/>
    <w:pPr>
      <w:keepNext/>
      <w:keepLines/>
      <w:spacing w:before="280" w:after="290" w:line="376" w:lineRule="auto"/>
      <w:outlineLvl w:val="3"/>
    </w:pPr>
    <w:rPr>
      <w:rFonts w:ascii="Cambria" w:hAnsi="Cambria" w:eastAsia="宋体" w:cs="Times New Roman"/>
      <w:bCs/>
      <w:sz w:val="28"/>
      <w:szCs w:val="28"/>
    </w:rPr>
  </w:style>
  <w:style w:type="character" w:default="1" w:styleId="23">
    <w:name w:val="Default Paragraph Font"/>
    <w:link w:val="24"/>
    <w:unhideWhenUsed/>
    <w:qFormat/>
    <w:uiPriority w:val="1"/>
    <w:rPr>
      <w:rFonts w:ascii="宋体" w:hAnsi="宋体" w:cs="Courier New"/>
      <w:sz w:val="32"/>
      <w:szCs w:val="32"/>
    </w:rPr>
  </w:style>
  <w:style w:type="table" w:default="1" w:styleId="30">
    <w:name w:val="Normal Table"/>
    <w:unhideWhenUsed/>
    <w:qFormat/>
    <w:uiPriority w:val="99"/>
    <w:tblPr>
      <w:tblLayout w:type="fixed"/>
      <w:tblCellMar>
        <w:top w:w="0" w:type="dxa"/>
        <w:left w:w="108" w:type="dxa"/>
        <w:bottom w:w="0" w:type="dxa"/>
        <w:right w:w="108" w:type="dxa"/>
      </w:tblCellMar>
    </w:tblPr>
  </w:style>
  <w:style w:type="paragraph" w:styleId="5">
    <w:name w:val="Body Text First Indent"/>
    <w:basedOn w:val="6"/>
    <w:unhideWhenUsed/>
    <w:qFormat/>
    <w:uiPriority w:val="99"/>
    <w:pPr>
      <w:spacing w:after="120"/>
      <w:ind w:firstLine="420" w:firstLineChars="100"/>
    </w:pPr>
    <w:rPr>
      <w:rFonts w:eastAsiaTheme="minorEastAsia"/>
    </w:rPr>
  </w:style>
  <w:style w:type="paragraph" w:styleId="6">
    <w:name w:val="Body Text"/>
    <w:basedOn w:val="1"/>
    <w:next w:val="7"/>
    <w:unhideWhenUsed/>
    <w:qFormat/>
    <w:uiPriority w:val="99"/>
    <w:rPr>
      <w:b/>
      <w:bCs/>
      <w:sz w:val="44"/>
    </w:rPr>
  </w:style>
  <w:style w:type="paragraph" w:styleId="7">
    <w:name w:val="toc 5"/>
    <w:basedOn w:val="1"/>
    <w:next w:val="1"/>
    <w:unhideWhenUsed/>
    <w:qFormat/>
    <w:uiPriority w:val="39"/>
    <w:pPr>
      <w:spacing w:line="600" w:lineRule="exact"/>
      <w:ind w:firstLine="200" w:firstLineChars="200"/>
      <w:jc w:val="left"/>
    </w:pPr>
    <w:rPr>
      <w:rFonts w:ascii="方正黑体_GBK" w:eastAsia="方正黑体_GBK"/>
      <w:sz w:val="32"/>
      <w:szCs w:val="32"/>
    </w:rPr>
  </w:style>
  <w:style w:type="paragraph" w:styleId="8">
    <w:name w:val="Normal Indent"/>
    <w:basedOn w:val="1"/>
    <w:next w:val="1"/>
    <w:unhideWhenUsed/>
    <w:qFormat/>
    <w:uiPriority w:val="99"/>
    <w:pPr>
      <w:ind w:firstLine="420" w:firstLineChars="200"/>
    </w:pPr>
  </w:style>
  <w:style w:type="paragraph" w:styleId="9">
    <w:name w:val="index 5"/>
    <w:basedOn w:val="1"/>
    <w:next w:val="1"/>
    <w:unhideWhenUsed/>
    <w:qFormat/>
    <w:uiPriority w:val="99"/>
    <w:pPr>
      <w:ind w:left="1680"/>
    </w:pPr>
  </w:style>
  <w:style w:type="paragraph" w:styleId="10">
    <w:name w:val="Body Text Indent"/>
    <w:basedOn w:val="1"/>
    <w:unhideWhenUsed/>
    <w:qFormat/>
    <w:uiPriority w:val="99"/>
    <w:pPr>
      <w:spacing w:after="120"/>
      <w:ind w:left="420" w:leftChars="200"/>
    </w:pPr>
  </w:style>
  <w:style w:type="paragraph" w:styleId="11">
    <w:name w:val="Date"/>
    <w:basedOn w:val="1"/>
    <w:next w:val="1"/>
    <w:link w:val="36"/>
    <w:qFormat/>
    <w:uiPriority w:val="0"/>
    <w:pPr>
      <w:ind w:left="100" w:leftChars="2500"/>
    </w:pPr>
    <w:rPr>
      <w:rFonts w:eastAsia="FangSong_GB2312"/>
      <w:sz w:val="32"/>
    </w:rPr>
  </w:style>
  <w:style w:type="paragraph" w:styleId="12">
    <w:name w:val="Balloon Text"/>
    <w:basedOn w:val="1"/>
    <w:next w:val="1"/>
    <w:link w:val="40"/>
    <w:unhideWhenUsed/>
    <w:qFormat/>
    <w:uiPriority w:val="99"/>
    <w:rPr>
      <w:sz w:val="18"/>
      <w:szCs w:val="18"/>
    </w:rPr>
  </w:style>
  <w:style w:type="paragraph" w:styleId="13">
    <w:name w:val="footer"/>
    <w:basedOn w:val="1"/>
    <w:next w:val="14"/>
    <w:link w:val="38"/>
    <w:unhideWhenUsed/>
    <w:qFormat/>
    <w:uiPriority w:val="99"/>
    <w:pPr>
      <w:tabs>
        <w:tab w:val="center" w:pos="4153"/>
        <w:tab w:val="right" w:pos="8306"/>
      </w:tabs>
      <w:snapToGrid w:val="0"/>
      <w:jc w:val="left"/>
    </w:pPr>
    <w:rPr>
      <w:sz w:val="18"/>
      <w:szCs w:val="18"/>
    </w:rPr>
  </w:style>
  <w:style w:type="paragraph" w:customStyle="1" w:styleId="14">
    <w:name w:val="索引 51"/>
    <w:basedOn w:val="1"/>
    <w:next w:val="1"/>
    <w:qFormat/>
    <w:uiPriority w:val="0"/>
    <w:pPr>
      <w:ind w:left="1680"/>
    </w:pPr>
  </w:style>
  <w:style w:type="paragraph" w:styleId="15">
    <w:name w:val="Body Text First Indent 2"/>
    <w:basedOn w:val="10"/>
    <w:unhideWhenUsed/>
    <w:qFormat/>
    <w:uiPriority w:val="99"/>
    <w:pPr>
      <w:ind w:firstLine="200" w:firstLineChars="200"/>
    </w:pPr>
    <w:rPr>
      <w:rFonts w:ascii="Calibri" w:hAnsi="Calibri" w:eastAsia="宋体"/>
    </w:rPr>
  </w:style>
  <w:style w:type="paragraph" w:styleId="16">
    <w:name w:val="header"/>
    <w:basedOn w:val="1"/>
    <w:link w:val="37"/>
    <w:qFormat/>
    <w:uiPriority w:val="0"/>
    <w:pPr>
      <w:pBdr>
        <w:bottom w:val="single" w:color="auto" w:sz="6" w:space="1"/>
      </w:pBdr>
      <w:tabs>
        <w:tab w:val="center" w:pos="4153"/>
        <w:tab w:val="right" w:pos="8306"/>
      </w:tabs>
      <w:snapToGrid w:val="0"/>
      <w:jc w:val="center"/>
    </w:pPr>
    <w:rPr>
      <w:sz w:val="18"/>
      <w:szCs w:val="18"/>
    </w:rPr>
  </w:style>
  <w:style w:type="paragraph" w:styleId="17">
    <w:name w:val="index heading"/>
    <w:basedOn w:val="1"/>
    <w:next w:val="18"/>
    <w:unhideWhenUsed/>
    <w:qFormat/>
    <w:uiPriority w:val="99"/>
    <w:pPr>
      <w:spacing w:line="500" w:lineRule="exact"/>
    </w:pPr>
    <w:rPr>
      <w:rFonts w:ascii="仿宋_GB2312" w:eastAsia="仿宋_GB2312" w:cs="仿宋_GB2312"/>
      <w:sz w:val="28"/>
      <w:szCs w:val="28"/>
    </w:rPr>
  </w:style>
  <w:style w:type="paragraph" w:styleId="18">
    <w:name w:val="index 1"/>
    <w:basedOn w:val="1"/>
    <w:next w:val="1"/>
    <w:unhideWhenUsed/>
    <w:qFormat/>
    <w:uiPriority w:val="99"/>
    <w:pPr>
      <w:suppressLineNumbers/>
      <w:suppressAutoHyphens/>
      <w:adjustRightInd w:val="0"/>
      <w:spacing w:line="288" w:lineRule="auto"/>
    </w:pPr>
    <w:rPr>
      <w:sz w:val="24"/>
      <w:szCs w:val="24"/>
    </w:rPr>
  </w:style>
  <w:style w:type="paragraph" w:styleId="19">
    <w:name w:val="Message Header"/>
    <w:basedOn w:val="1"/>
    <w:next w:val="6"/>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2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1">
    <w:name w:val="Normal (Web)"/>
    <w:basedOn w:val="1"/>
    <w:unhideWhenUsed/>
    <w:qFormat/>
    <w:uiPriority w:val="99"/>
    <w:pPr>
      <w:spacing w:before="0" w:beforeAutospacing="1" w:after="0" w:afterAutospacing="1"/>
      <w:ind w:left="0" w:right="0"/>
      <w:jc w:val="left"/>
    </w:pPr>
    <w:rPr>
      <w:kern w:val="0"/>
      <w:sz w:val="24"/>
      <w:lang w:val="en-US" w:eastAsia="zh-CN" w:bidi="ar"/>
    </w:rPr>
  </w:style>
  <w:style w:type="paragraph" w:styleId="22">
    <w:name w:val="Title"/>
    <w:basedOn w:val="1"/>
    <w:next w:val="1"/>
    <w:qFormat/>
    <w:uiPriority w:val="10"/>
    <w:pPr>
      <w:widowControl/>
      <w:spacing w:line="360" w:lineRule="auto"/>
      <w:jc w:val="center"/>
    </w:pPr>
    <w:rPr>
      <w:rFonts w:ascii="Arial" w:hAnsi="Arial"/>
      <w:b/>
      <w:smallCaps/>
      <w:kern w:val="28"/>
      <w:sz w:val="36"/>
      <w:lang w:eastAsia="en-US"/>
    </w:rPr>
  </w:style>
  <w:style w:type="paragraph" w:customStyle="1" w:styleId="24">
    <w:name w:val="Char"/>
    <w:basedOn w:val="1"/>
    <w:link w:val="23"/>
    <w:qFormat/>
    <w:uiPriority w:val="0"/>
    <w:pPr>
      <w:widowControl/>
      <w:spacing w:after="160" w:afterLines="0" w:line="240" w:lineRule="exact"/>
      <w:jc w:val="left"/>
    </w:pPr>
    <w:rPr>
      <w:rFonts w:ascii="宋体" w:hAnsi="宋体" w:cs="Courier New"/>
      <w:sz w:val="32"/>
      <w:szCs w:val="32"/>
    </w:rPr>
  </w:style>
  <w:style w:type="character" w:styleId="25">
    <w:name w:val="Strong"/>
    <w:basedOn w:val="23"/>
    <w:qFormat/>
    <w:uiPriority w:val="22"/>
    <w:rPr>
      <w:b/>
    </w:rPr>
  </w:style>
  <w:style w:type="character" w:styleId="26">
    <w:name w:val="page number"/>
    <w:basedOn w:val="23"/>
    <w:unhideWhenUsed/>
    <w:qFormat/>
    <w:uiPriority w:val="99"/>
  </w:style>
  <w:style w:type="character" w:styleId="27">
    <w:name w:val="FollowedHyperlink"/>
    <w:basedOn w:val="23"/>
    <w:unhideWhenUsed/>
    <w:qFormat/>
    <w:uiPriority w:val="99"/>
    <w:rPr>
      <w:color w:val="555555"/>
      <w:u w:val="none"/>
    </w:rPr>
  </w:style>
  <w:style w:type="character" w:styleId="28">
    <w:name w:val="Emphasis"/>
    <w:basedOn w:val="23"/>
    <w:qFormat/>
    <w:uiPriority w:val="20"/>
  </w:style>
  <w:style w:type="character" w:styleId="29">
    <w:name w:val="Hyperlink"/>
    <w:basedOn w:val="23"/>
    <w:qFormat/>
    <w:uiPriority w:val="0"/>
    <w:rPr>
      <w:color w:val="555555"/>
      <w:u w:val="none"/>
    </w:rPr>
  </w:style>
  <w:style w:type="table" w:styleId="31">
    <w:name w:val="Table Grid"/>
    <w:basedOn w:val="3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32">
    <w:name w:val="Default"/>
    <w:next w:val="1"/>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3">
    <w:name w:val="正文缩进1"/>
    <w:basedOn w:val="1"/>
    <w:qFormat/>
    <w:uiPriority w:val="0"/>
    <w:pPr>
      <w:ind w:firstLine="420" w:firstLineChars="200"/>
    </w:pPr>
    <w:rPr>
      <w:rFonts w:ascii="Times New Roman" w:hAnsi="Times New Roman"/>
      <w:szCs w:val="20"/>
    </w:rPr>
  </w:style>
  <w:style w:type="paragraph" w:customStyle="1" w:styleId="34">
    <w:name w:val="MessageHeader"/>
    <w:basedOn w:val="1"/>
    <w:next w:val="35"/>
    <w:qFormat/>
    <w:uiPriority w:val="0"/>
    <w:pPr>
      <w:pBdr>
        <w:top w:val="single" w:color="000000" w:sz="6" w:space="1"/>
        <w:left w:val="single" w:color="000000" w:sz="6" w:space="1"/>
        <w:bottom w:val="single" w:color="000000" w:sz="6" w:space="1"/>
        <w:right w:val="single" w:color="000000" w:sz="6" w:space="1"/>
      </w:pBdr>
      <w:ind w:left="1080" w:leftChars="500" w:hanging="1080" w:hangingChars="500"/>
    </w:pPr>
    <w:rPr>
      <w:rFonts w:ascii="Arial" w:hAnsi="Arial"/>
      <w:sz w:val="24"/>
    </w:rPr>
  </w:style>
  <w:style w:type="paragraph" w:customStyle="1" w:styleId="35">
    <w:name w:val="BodyText"/>
    <w:basedOn w:val="1"/>
    <w:next w:val="1"/>
    <w:qFormat/>
    <w:uiPriority w:val="0"/>
    <w:pPr>
      <w:spacing w:after="120"/>
    </w:pPr>
    <w:rPr>
      <w:rFonts w:ascii="Calibri" w:hAnsi="Calibri"/>
      <w:kern w:val="0"/>
    </w:rPr>
  </w:style>
  <w:style w:type="character" w:customStyle="1" w:styleId="36">
    <w:name w:val="日期 Char"/>
    <w:basedOn w:val="23"/>
    <w:link w:val="11"/>
    <w:qFormat/>
    <w:uiPriority w:val="0"/>
    <w:rPr>
      <w:rFonts w:ascii="Times New Roman" w:hAnsi="Times New Roman" w:eastAsia="FangSong_GB2312" w:cs="Times New Roman"/>
      <w:szCs w:val="24"/>
    </w:rPr>
  </w:style>
  <w:style w:type="character" w:customStyle="1" w:styleId="37">
    <w:name w:val="页眉 Char"/>
    <w:basedOn w:val="23"/>
    <w:link w:val="16"/>
    <w:qFormat/>
    <w:uiPriority w:val="0"/>
    <w:rPr>
      <w:rFonts w:ascii="Times New Roman" w:hAnsi="Times New Roman" w:eastAsia="宋体" w:cs="Times New Roman"/>
      <w:sz w:val="18"/>
      <w:szCs w:val="18"/>
    </w:rPr>
  </w:style>
  <w:style w:type="character" w:customStyle="1" w:styleId="38">
    <w:name w:val="页脚 Char"/>
    <w:basedOn w:val="23"/>
    <w:link w:val="13"/>
    <w:qFormat/>
    <w:uiPriority w:val="99"/>
    <w:rPr>
      <w:rFonts w:ascii="Times New Roman" w:hAnsi="Times New Roman" w:eastAsia="宋体" w:cs="Times New Roman"/>
      <w:sz w:val="18"/>
      <w:szCs w:val="18"/>
    </w:rPr>
  </w:style>
  <w:style w:type="paragraph" w:customStyle="1" w:styleId="39">
    <w:name w:val="Char Char Char Char Char Char Char Char Char Char Char Char Char Char Char Char"/>
    <w:basedOn w:val="1"/>
    <w:qFormat/>
    <w:uiPriority w:val="0"/>
    <w:pPr>
      <w:tabs>
        <w:tab w:val="left" w:pos="360"/>
      </w:tabs>
    </w:pPr>
    <w:rPr>
      <w:rFonts w:eastAsia="方正仿宋_GBK"/>
      <w:sz w:val="32"/>
    </w:rPr>
  </w:style>
  <w:style w:type="character" w:customStyle="1" w:styleId="40">
    <w:name w:val="批注框文本 Char"/>
    <w:basedOn w:val="23"/>
    <w:link w:val="12"/>
    <w:semiHidden/>
    <w:qFormat/>
    <w:uiPriority w:val="99"/>
    <w:rPr>
      <w:rFonts w:ascii="Times New Roman" w:hAnsi="Times New Roman" w:eastAsia="宋体" w:cs="Times New Roman"/>
      <w:kern w:val="2"/>
      <w:sz w:val="18"/>
      <w:szCs w:val="18"/>
    </w:rPr>
  </w:style>
  <w:style w:type="character" w:customStyle="1" w:styleId="41">
    <w:name w:val="icon-1"/>
    <w:basedOn w:val="23"/>
    <w:qFormat/>
    <w:uiPriority w:val="0"/>
  </w:style>
  <w:style w:type="character" w:customStyle="1" w:styleId="42">
    <w:name w:val="icon-11"/>
    <w:basedOn w:val="23"/>
    <w:qFormat/>
    <w:uiPriority w:val="0"/>
  </w:style>
  <w:style w:type="character" w:customStyle="1" w:styleId="43">
    <w:name w:val="icon-12"/>
    <w:basedOn w:val="23"/>
    <w:qFormat/>
    <w:uiPriority w:val="0"/>
  </w:style>
  <w:style w:type="character" w:customStyle="1" w:styleId="44">
    <w:name w:val="icon-2"/>
    <w:basedOn w:val="23"/>
    <w:qFormat/>
    <w:uiPriority w:val="0"/>
  </w:style>
  <w:style w:type="character" w:customStyle="1" w:styleId="45">
    <w:name w:val="icon-21"/>
    <w:basedOn w:val="23"/>
    <w:qFormat/>
    <w:uiPriority w:val="0"/>
  </w:style>
  <w:style w:type="character" w:customStyle="1" w:styleId="46">
    <w:name w:val="icon-22"/>
    <w:basedOn w:val="23"/>
    <w:qFormat/>
    <w:uiPriority w:val="0"/>
  </w:style>
  <w:style w:type="character" w:customStyle="1" w:styleId="47">
    <w:name w:val="icon-3"/>
    <w:basedOn w:val="23"/>
    <w:qFormat/>
    <w:uiPriority w:val="0"/>
  </w:style>
  <w:style w:type="character" w:customStyle="1" w:styleId="48">
    <w:name w:val="icon-31"/>
    <w:basedOn w:val="23"/>
    <w:qFormat/>
    <w:uiPriority w:val="0"/>
  </w:style>
  <w:style w:type="character" w:customStyle="1" w:styleId="49">
    <w:name w:val="icon-32"/>
    <w:basedOn w:val="23"/>
    <w:qFormat/>
    <w:uiPriority w:val="0"/>
  </w:style>
  <w:style w:type="character" w:customStyle="1" w:styleId="50">
    <w:name w:val="icon-fee"/>
    <w:basedOn w:val="23"/>
    <w:qFormat/>
    <w:uiPriority w:val="0"/>
  </w:style>
  <w:style w:type="character" w:customStyle="1" w:styleId="51">
    <w:name w:val="icon-reg"/>
    <w:basedOn w:val="23"/>
    <w:qFormat/>
    <w:uiPriority w:val="0"/>
  </w:style>
  <w:style w:type="character" w:customStyle="1" w:styleId="52">
    <w:name w:val="icon-review"/>
    <w:basedOn w:val="23"/>
    <w:qFormat/>
    <w:uiPriority w:val="0"/>
  </w:style>
  <w:style w:type="character" w:customStyle="1" w:styleId="53">
    <w:name w:val="icon-law"/>
    <w:basedOn w:val="23"/>
    <w:qFormat/>
    <w:uiPriority w:val="0"/>
  </w:style>
  <w:style w:type="character" w:customStyle="1" w:styleId="54">
    <w:name w:val="icon-catalog"/>
    <w:basedOn w:val="23"/>
    <w:qFormat/>
    <w:uiPriority w:val="0"/>
  </w:style>
  <w:style w:type="character" w:customStyle="1" w:styleId="55">
    <w:name w:val="icon-report"/>
    <w:basedOn w:val="23"/>
    <w:qFormat/>
    <w:uiPriority w:val="0"/>
  </w:style>
  <w:style w:type="character" w:customStyle="1" w:styleId="56">
    <w:name w:val="icon-feedback"/>
    <w:basedOn w:val="23"/>
    <w:qFormat/>
    <w:uiPriority w:val="0"/>
  </w:style>
  <w:style w:type="character" w:customStyle="1" w:styleId="57">
    <w:name w:val="st"/>
    <w:basedOn w:val="23"/>
    <w:qFormat/>
    <w:uiPriority w:val="0"/>
    <w:rPr>
      <w:color w:val="999999"/>
    </w:rPr>
  </w:style>
  <w:style w:type="character" w:customStyle="1" w:styleId="58">
    <w:name w:val="zl_txt"/>
    <w:basedOn w:val="23"/>
    <w:qFormat/>
    <w:uiPriority w:val="0"/>
    <w:rPr>
      <w:color w:val="FFFFFF"/>
    </w:rPr>
  </w:style>
  <w:style w:type="paragraph" w:customStyle="1" w:styleId="59">
    <w:name w:val="_Style 2"/>
    <w:basedOn w:val="1"/>
    <w:qFormat/>
    <w:uiPriority w:val="34"/>
    <w:pPr>
      <w:ind w:firstLine="420" w:firstLineChars="200"/>
    </w:pPr>
  </w:style>
  <w:style w:type="character" w:customStyle="1" w:styleId="60">
    <w:name w:val="font101"/>
    <w:basedOn w:val="23"/>
    <w:qFormat/>
    <w:uiPriority w:val="0"/>
    <w:rPr>
      <w:rFonts w:hint="eastAsia" w:ascii="方正黑体_GBK" w:hAnsi="方正黑体_GBK" w:eastAsia="方正黑体_GBK" w:cs="方正黑体_GBK"/>
      <w:color w:val="000000"/>
      <w:sz w:val="18"/>
      <w:szCs w:val="18"/>
      <w:u w:val="none"/>
    </w:rPr>
  </w:style>
  <w:style w:type="character" w:customStyle="1" w:styleId="61">
    <w:name w:val="font111"/>
    <w:basedOn w:val="23"/>
    <w:qFormat/>
    <w:uiPriority w:val="0"/>
    <w:rPr>
      <w:rFonts w:hint="eastAsia" w:ascii="方正仿宋_GBK" w:hAnsi="方正仿宋_GBK" w:eastAsia="方正仿宋_GBK" w:cs="方正仿宋_GBK"/>
      <w:color w:val="000000"/>
      <w:sz w:val="24"/>
      <w:szCs w:val="24"/>
      <w:u w:val="none"/>
    </w:rPr>
  </w:style>
  <w:style w:type="character" w:customStyle="1" w:styleId="62">
    <w:name w:val="NormalCharacter"/>
    <w:link w:val="63"/>
    <w:qFormat/>
    <w:uiPriority w:val="0"/>
    <w:rPr>
      <w:rFonts w:ascii="Times New Roman" w:hAnsi="Times New Roman" w:eastAsia="宋体"/>
      <w:sz w:val="21"/>
      <w:szCs w:val="20"/>
    </w:rPr>
  </w:style>
  <w:style w:type="paragraph" w:customStyle="1" w:styleId="63">
    <w:name w:val="UserStyle_0"/>
    <w:basedOn w:val="64"/>
    <w:link w:val="62"/>
    <w:qFormat/>
    <w:uiPriority w:val="0"/>
    <w:pPr>
      <w:widowControl/>
      <w:shd w:val="clear" w:color="auto" w:fill="000080"/>
      <w:spacing w:line="436" w:lineRule="exact"/>
      <w:ind w:left="357"/>
      <w:jc w:val="left"/>
      <w:textAlignment w:val="baseline"/>
    </w:pPr>
    <w:rPr>
      <w:rFonts w:ascii="Times New Roman" w:hAnsi="Times New Roman" w:eastAsia="宋体"/>
      <w:sz w:val="21"/>
      <w:szCs w:val="20"/>
    </w:rPr>
  </w:style>
  <w:style w:type="paragraph" w:customStyle="1" w:styleId="64">
    <w:name w:val="NavPane"/>
    <w:basedOn w:val="1"/>
    <w:qFormat/>
    <w:uiPriority w:val="0"/>
    <w:pPr>
      <w:shd w:val="clear" w:color="auto" w:fill="000080"/>
      <w:jc w:val="both"/>
      <w:textAlignment w:val="baseline"/>
    </w:pPr>
  </w:style>
  <w:style w:type="paragraph" w:customStyle="1" w:styleId="65">
    <w:name w:val="_Style 1"/>
    <w:basedOn w:val="1"/>
    <w:qFormat/>
    <w:uiPriority w:val="34"/>
    <w:pPr>
      <w:ind w:firstLine="420" w:firstLineChars="200"/>
    </w:pPr>
  </w:style>
  <w:style w:type="paragraph" w:customStyle="1" w:styleId="66">
    <w:name w:val="_Style 3"/>
    <w:basedOn w:val="1"/>
    <w:qFormat/>
    <w:uiPriority w:val="34"/>
    <w:pPr>
      <w:ind w:firstLine="420" w:firstLineChars="200"/>
    </w:pPr>
  </w:style>
  <w:style w:type="paragraph" w:customStyle="1" w:styleId="67">
    <w:name w:val="FootnoteText"/>
    <w:basedOn w:val="1"/>
    <w:qFormat/>
    <w:uiPriority w:val="0"/>
    <w:pPr>
      <w:snapToGrid w:val="0"/>
      <w:jc w:val="left"/>
      <w:textAlignment w:val="baseline"/>
    </w:pPr>
    <w:rPr>
      <w:sz w:val="18"/>
      <w:szCs w:val="18"/>
    </w:rPr>
  </w:style>
  <w:style w:type="paragraph" w:customStyle="1" w:styleId="68">
    <w:name w:val="HtmlNormal"/>
    <w:basedOn w:val="1"/>
    <w:qFormat/>
    <w:uiPriority w:val="0"/>
    <w:pPr>
      <w:widowControl/>
      <w:spacing w:before="30" w:after="30" w:line="390" w:lineRule="atLeast"/>
      <w:ind w:left="30" w:right="30"/>
      <w:jc w:val="left"/>
    </w:pPr>
    <w:rPr>
      <w:rFonts w:ascii="Times New Roman" w:hAnsi="Times New Roman" w:eastAsia="宋体"/>
      <w:color w:val="000000"/>
      <w:sz w:val="24"/>
      <w:szCs w:val="21"/>
    </w:rPr>
  </w:style>
  <w:style w:type="character" w:customStyle="1" w:styleId="69">
    <w:name w:val="text"/>
    <w:qFormat/>
    <w:uiPriority w:val="0"/>
  </w:style>
  <w:style w:type="character" w:customStyle="1" w:styleId="70">
    <w:name w:val="Hyperlink.0"/>
    <w:qFormat/>
    <w:uiPriority w:val="0"/>
    <w:rPr>
      <w:rFonts w:ascii="仿宋_GB2312" w:eastAsia="仿宋_GB2312" w:cs="仿宋_GB2312"/>
      <w:color w:val="FF0000"/>
      <w:u w:val="none" w:color="FF0000"/>
      <w:lang w:val="zh-TW" w:eastAsia="zh-TW" w:bidi="ar-SA"/>
    </w:rPr>
  </w:style>
  <w:style w:type="character" w:customStyle="1" w:styleId="71">
    <w:name w:val="无"/>
    <w:qFormat/>
    <w:uiPriority w:val="0"/>
  </w:style>
  <w:style w:type="paragraph" w:customStyle="1" w:styleId="72">
    <w:name w:val="无间隔1"/>
    <w:qFormat/>
    <w:uiPriority w:val="0"/>
    <w:pPr>
      <w:jc w:val="both"/>
    </w:pPr>
    <w:rPr>
      <w:rFonts w:ascii="Times New Roman" w:hAnsi="Times New Roman" w:eastAsia="Times New Roman" w:cs="Times New Roman"/>
      <w:sz w:val="21"/>
      <w:szCs w:val="22"/>
      <w:lang w:val="en-US" w:eastAsia="zh-CN" w:bidi="ar-SA"/>
    </w:rPr>
  </w:style>
  <w:style w:type="paragraph" w:customStyle="1" w:styleId="73">
    <w:name w:val="正文 New New New New New New New New New New New New New New New New New New New New"/>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customStyle="1" w:styleId="74">
    <w:name w:val="font41"/>
    <w:basedOn w:val="23"/>
    <w:qFormat/>
    <w:uiPriority w:val="0"/>
    <w:rPr>
      <w:rFonts w:hint="eastAsia" w:ascii="方正仿宋_GBK" w:hAnsi="方正仿宋_GBK" w:eastAsia="方正仿宋_GBK" w:cs="方正仿宋_GBK"/>
      <w:color w:val="000000"/>
      <w:sz w:val="24"/>
      <w:szCs w:val="24"/>
      <w:u w:val="none"/>
    </w:rPr>
  </w:style>
  <w:style w:type="character" w:customStyle="1" w:styleId="75">
    <w:name w:val="font51"/>
    <w:basedOn w:val="23"/>
    <w:qFormat/>
    <w:uiPriority w:val="0"/>
    <w:rPr>
      <w:rFonts w:hint="default" w:ascii="Times New Roman" w:hAnsi="Times New Roman" w:cs="Times New Roman"/>
      <w:color w:val="000000"/>
      <w:sz w:val="24"/>
      <w:szCs w:val="24"/>
      <w:u w:val="none"/>
    </w:rPr>
  </w:style>
  <w:style w:type="character" w:customStyle="1" w:styleId="76">
    <w:name w:val="font31"/>
    <w:basedOn w:val="23"/>
    <w:qFormat/>
    <w:uiPriority w:val="0"/>
    <w:rPr>
      <w:rFonts w:hint="eastAsia" w:ascii="宋体" w:hAnsi="宋体" w:eastAsia="宋体" w:cs="宋体"/>
      <w:color w:val="000000"/>
      <w:sz w:val="16"/>
      <w:szCs w:val="16"/>
      <w:u w:val="none"/>
    </w:rPr>
  </w:style>
  <w:style w:type="character" w:customStyle="1" w:styleId="77">
    <w:name w:val="font21"/>
    <w:basedOn w:val="23"/>
    <w:qFormat/>
    <w:uiPriority w:val="0"/>
    <w:rPr>
      <w:rFonts w:hint="eastAsia" w:ascii="方正小标宋_GBK" w:hAnsi="方正小标宋_GBK" w:eastAsia="方正小标宋_GBK" w:cs="方正小标宋_GBK"/>
      <w:color w:val="000000"/>
      <w:sz w:val="40"/>
      <w:szCs w:val="40"/>
      <w:u w:val="none"/>
    </w:rPr>
  </w:style>
  <w:style w:type="character" w:customStyle="1" w:styleId="78">
    <w:name w:val="font01"/>
    <w:basedOn w:val="23"/>
    <w:qFormat/>
    <w:uiPriority w:val="0"/>
    <w:rPr>
      <w:rFonts w:hint="eastAsia" w:ascii="宋体" w:hAnsi="宋体" w:eastAsia="宋体" w:cs="宋体"/>
      <w:color w:val="000000"/>
      <w:sz w:val="22"/>
      <w:szCs w:val="22"/>
      <w:u w:val="none"/>
    </w:rPr>
  </w:style>
  <w:style w:type="character" w:customStyle="1" w:styleId="79">
    <w:name w:val="font11"/>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8</Pages>
  <Words>481</Words>
  <Characters>2744</Characters>
  <Lines>22</Lines>
  <Paragraphs>6</Paragraphs>
  <TotalTime>6</TotalTime>
  <ScaleCrop>false</ScaleCrop>
  <LinksUpToDate>false</LinksUpToDate>
  <CharactersWithSpaces>3219</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2020-02-17T06:45:00Z</dcterms:created>
  <dc:creator>xiaosa</dc:creator>
  <cp:lastModifiedBy>丰盛党政办</cp:lastModifiedBy>
  <cp:lastPrinted>2022-08-19T07:42:00Z</cp:lastPrinted>
  <dcterms:modified xsi:type="dcterms:W3CDTF">2022-09-05T06:27:34Z</dcterms:modified>
  <dc:title>重庆市巴南区扶贫开发领导小组办公室</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