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南泉街道“三举措”推进法治建设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一是狠抓调解工作，促进矛盾纠纷多元化解。</w:t>
      </w:r>
      <w:r>
        <w:rPr>
          <w:rFonts w:hint="eastAsia" w:ascii="Times New Roman" w:hAnsi="Times New Roman" w:eastAsia="方正仿宋_GBK" w:cs="Times New Roman"/>
          <w:color w:val="000000"/>
          <w:sz w:val="32"/>
          <w:lang w:eastAsia="zh-CN"/>
        </w:rPr>
        <w:t>建立“以案定补”激励机制，调动调解员积极性，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开展调解员培训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，持续提升调解能力，指导辖区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各调委会成功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化解各类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矛盾纠纷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700余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件。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二是深化普法宣传教育，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推进基层依法治理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投入资金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法治文化公园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进行升级改造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建成金鹿社区标准化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社区法律之家，启动福鹿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社区法治文化展馆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建设，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培养村（社区）“法律明白人”109人，组织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普法宣传活动100余场次。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三是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提供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优质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法律服务，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促进社会法治化。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印制法律服务手册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万册在辖区内广泛发放，引导群众依法维权，选取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3个社区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试点打造“群众家门口”的法律服务平台，加强村居法律顾问管理，全年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提供法律咨询服务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余人次。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984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75872"/>
    <w:rsid w:val="031E7FCB"/>
    <w:rsid w:val="033E2710"/>
    <w:rsid w:val="059F4B84"/>
    <w:rsid w:val="069B7714"/>
    <w:rsid w:val="0FC9146A"/>
    <w:rsid w:val="126556B7"/>
    <w:rsid w:val="17DE3E0E"/>
    <w:rsid w:val="19BB1F1A"/>
    <w:rsid w:val="1DA371AF"/>
    <w:rsid w:val="1E0969B1"/>
    <w:rsid w:val="1E70600A"/>
    <w:rsid w:val="20BF032E"/>
    <w:rsid w:val="21881CCF"/>
    <w:rsid w:val="248D4F8C"/>
    <w:rsid w:val="2555110B"/>
    <w:rsid w:val="2614041E"/>
    <w:rsid w:val="2BE045C7"/>
    <w:rsid w:val="2D637C20"/>
    <w:rsid w:val="37B779AF"/>
    <w:rsid w:val="39171CC8"/>
    <w:rsid w:val="3C451EAA"/>
    <w:rsid w:val="3EDFE197"/>
    <w:rsid w:val="479E5FB4"/>
    <w:rsid w:val="49C06752"/>
    <w:rsid w:val="4F4D0C72"/>
    <w:rsid w:val="4FE978EE"/>
    <w:rsid w:val="504100AD"/>
    <w:rsid w:val="556E6DD3"/>
    <w:rsid w:val="5D7C231B"/>
    <w:rsid w:val="63FE6E34"/>
    <w:rsid w:val="66C75872"/>
    <w:rsid w:val="67023359"/>
    <w:rsid w:val="6A19343A"/>
    <w:rsid w:val="6C1320FB"/>
    <w:rsid w:val="6E0913E8"/>
    <w:rsid w:val="6F3722D7"/>
    <w:rsid w:val="711A594A"/>
    <w:rsid w:val="73C26FC9"/>
    <w:rsid w:val="77E2757C"/>
    <w:rsid w:val="79EC68F0"/>
    <w:rsid w:val="7CC757CD"/>
    <w:rsid w:val="7CEB708A"/>
    <w:rsid w:val="7EF2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adjustRightInd/>
      <w:snapToGrid/>
      <w:spacing w:after="0"/>
      <w:ind w:left="114"/>
      <w:jc w:val="both"/>
    </w:pPr>
    <w:rPr>
      <w:rFonts w:ascii="方正仿宋_GBK" w:hAnsi="方正仿宋_GBK" w:eastAsia="方正仿宋_GBK" w:cs="方正仿宋_GBK"/>
      <w:kern w:val="2"/>
      <w:sz w:val="32"/>
      <w:szCs w:val="32"/>
      <w:lang w:val="zh-CN" w:bidi="zh-CN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巴南区司法局</Company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2023-12-11T11:58:00Z</dcterms:created>
  <dc:creator>Administrator</dc:creator>
  <cp:lastModifiedBy>greatwall</cp:lastModifiedBy>
  <dcterms:modified xsi:type="dcterms:W3CDTF">2025-01-10T15:18:41Z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