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中共重庆市巴南区鱼洞街道工作委员会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关于2022年法治政府建设情况的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，在区委、区政府的坚强领导下，鱼洞街道坚持以习近平新时代中国特色社会主义思想为指导，认真学习贯彻习近平法治思想，以全面贯彻《法治政府建设实施纲要（2021—2025年）》和市、区实施方案为主线，全面落实《2022年法治政府建设工作要点》各项要求，全面完成法治政府建设各项工作。现将相关工作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一、主要举措和成效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深学笃用习近平法治思想。全年在中心组学习习近平法治思想2次，组织街道全体职工学习习近平法治思想2次，组织各村居专题宣传习近平法治思想21场次。使习近平法治思想入脑入心，确保习近平法治思想在鱼洞街道落地生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不断健全政府机构职能体系。持续深入推进放管服改革，为辖区企事业单位和群众创造高效便民的政务服务环境。扎实推进政府信息公开工作，制定《鱼洞街道办事处公文公开属性源头认定办法》，规范政务信息公开内容、程序。全年主动公开各类信息390余条，以申请公开各类信息8条。持续营造市场化法治化营商环境，积极开展街道干部对辖区企业走访活动，深入企业了解诉求、解决困难，为企业纾困解难，积极构建亲清政商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不断完善依法行政制度体系。一是强化对街道制发的文件进行合法性审查，防止规范性文件制发内容和程序不符合法律规定。二是持续推进规范性文件清理，2022年共开展规范性文件清理8次，对涉及到信用管理、计划生育、奖补等领域的规范性文件进行全面清理，确保街道制发的规范性文件符合法律规定。三是严格按照规定对规范性文件进行备案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持续完善重大行政决策制度体系。一是严格遵循巴南区重大行政决策程序。坚持公众参与、专家论证、风险评估、合法性审查、集体讨论决定流程，切实提升街道决策科学化、民主化水平。二是注重发挥政府法律顾问和公职律师作用。街道法律顾问和公职律师全年参与处理重大疑难涉法事务17起，提供较高质量的决策服务15人次，助力全面防控法律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（五）不断健全行政执法体系。壮大行政执法力量，今年街道新培养行政执法人员并成功领取行政执法证13人，提升行政执法品质。完善行政执法程序，严格执行行政执法“三项制度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”，通过案卷评查考核执法落实情况。严格落实“双随机、一公开”行政执法制度，增强科学性和执法公正性。完成街道全部执法人员全国执法证统一换证工作。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六）不断健全突发事件应对体系。2022年，鱼洞街道不断完善突发事件应对体系，先后在安全生产、消防、自然灾害、突发事件等领域制定了《鱼洞街道2022年燃气安全事故应急救援预案》、《鱼洞街道突发森林火情火灾扑救行动预案》等12份文件，突发事件应对体系日臻完善；指导动员社会力量组建巴望救援队，充实应急救援队伍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（七）健全矛盾纠纷调处机制，积极吸收矛盾纠纷调处有生力量，将培养的“法律明白人”、网格员、辖区企事业单位负责人均纳入调解队伍，矛盾纠纷调处力量进一步增强。完善矛盾纠纷调处机制，积极完善警调、诉调对接机制。确立由街道各科室、各村居负责本行业矛盾纠纷调处的调处体系，确保小事不出村居、不出行业、大事不出街道，充分发挥矛盾纠纷调处第一防线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八）健全权力制约和监督体系。强化内部监督和外部监督相结合，2022年我街道主动和配合开展审计工作共计5次次，主动开展行政执法检查1次。接受人大、政协监督，配合办理各类提案议案2件。主动公开各类政务信息共计390条，以申请公开政务信息8条，主动接受社会广泛监督。积极接受司法监督，严格履行法院裁判文书确定的义务；积极完成检察建议、司法建议的内容，2022年共完成2件检察建议办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二、主要领导履职情况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历年来，鱼洞街道高度重视法治政府建设工作，切实落实党政主要负责人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履行推进法治建设第一责任人职责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2022年，鱼洞街道党工委书记冯天华同志组织开展法治政府建设专项会1次，组织领导班子在中心组学习习近平法治思想、宪法等学法活动3次，组织全体干部职工学法会议1次，组织辖区支部开展学法活动8次，参与重大涉法事项会议4次，亲自参与法治宣传活动、讲座5次，切实履行了党工委负责人政府法治建设第一责任人的职责。街道办事处主任腊丁扬认真履行法治政府建设第一责任人职责。组织开展中心组学法活动3次，参与重大涉法会议研讨7次，参与法治理论宣讲5次，审核签署相关文件近20件，全面统筹和具体参与法治政府建设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法治政府建设存在的不足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是习近平法治思想学习宣传贯彻力度还不够大、举措不够实，还存在重形式轻效果现象，贯彻实效不够明显；二是基层一线执法力量不足，人员数量较少，专业素养仍需提高，三是基层社会治理法治化水平提升不快，存在重落实上级政策，轻治理模式创新等问题。存在问题的主要原因是部分干部职工思想重视不够，专业素养不高，创新能力不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下步工作思路和目标举措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2023年，我街道将继续以习近平法治思想为指导，深入贯彻落实党的二十大精神，全力推进法治政府建设工作，抓紧抓实抓细法治政府建设各项工作，努力推动法治政府建设迈上新台阶。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一是继续深入学习宣传贯彻党的二十大精神和习近平法治思想，努力把真理伟力转化为实践动力。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二是继续抓住关键少数，持续深入推动党政负责人切实履行法治政府建设第一责任人职责，引导党政主要负责人用心履职尽责，强力推进法治政府建设。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三是继续坚持和完善法治政府建设各项举措，不断健全政府法治建设各类制度、体系。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四是切实履行法治政府建设责任，探索基层依法治理新模式，全力做好行政决策、行政执法、突发事件处置、矛盾纠纷调处、公共法律供给等法治政府建设各项工作。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五是继续接受监督，广泛接受人大、政协、审计、司法、媒体及人民群众的监督，各项权力在阳光下运行。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六是持续开展“八五”普法活动，严格落实“谁执法谁普法”责任制，有力促进全民守法，切实营造良好法治氛围。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3200" w:firstLineChars="10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中共重庆市巴南区鱼洞街道工作委员会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3200" w:firstLineChars="10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2023年2月27日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80BA"/>
    <w:multiLevelType w:val="singleLevel"/>
    <w:tmpl w:val="277D80B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ZGE1MmRmZjhmMzk2MzU0ZmQyNjFlMzYwNzNjODIifQ=="/>
  </w:docVars>
  <w:rsids>
    <w:rsidRoot w:val="417D1E4C"/>
    <w:rsid w:val="09B1480C"/>
    <w:rsid w:val="0EB36461"/>
    <w:rsid w:val="1E396257"/>
    <w:rsid w:val="268056FC"/>
    <w:rsid w:val="3199091D"/>
    <w:rsid w:val="393B5641"/>
    <w:rsid w:val="3DA97412"/>
    <w:rsid w:val="417D1E4C"/>
    <w:rsid w:val="4D1A4DBD"/>
    <w:rsid w:val="55856A91"/>
    <w:rsid w:val="561F3A2A"/>
    <w:rsid w:val="5CE41551"/>
    <w:rsid w:val="6494140F"/>
    <w:rsid w:val="6809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2378</Words>
  <Characters>2425</Characters>
  <Lines>0</Lines>
  <Paragraphs>0</Paragraphs>
  <TotalTime>0</TotalTime>
  <ScaleCrop>false</ScaleCrop>
  <LinksUpToDate>false</LinksUpToDate>
  <CharactersWithSpaces>2435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2023-02-09T08:26:00Z</dcterms:created>
  <dc:creator>媛儿爸</dc:creator>
  <cp:lastModifiedBy>诗诗</cp:lastModifiedBy>
  <cp:lastPrinted>2023-02-10T04:54:00Z</cp:lastPrinted>
  <dcterms:modified xsi:type="dcterms:W3CDTF">2025-03-17T07:03:25Z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414BBFA07BF744B28AAEF2EF92C52E89</vt:lpwstr>
  </property>
</Properties>
</file>