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/>
      </w:pPr>
      <w:r>
        <w:rPr>
          <w:rFonts w:ascii="方正黑体_GBK" w:hAnsi="方正黑体_GBK" w:eastAsia="方正黑体_GBK" w:cs="方正黑体_GBK"/>
          <w:sz w:val="31"/>
          <w:szCs w:val="31"/>
          <w:bdr w:val="none" w:color="auto" w:sz="0" w:space="0"/>
        </w:rPr>
        <w:t>附件</w:t>
      </w:r>
      <w:r>
        <w:rPr>
          <w:rFonts w:hint="eastAsia" w:ascii="方正黑体_GBK" w:hAnsi="方正黑体_GBK" w:eastAsia="方正黑体_GBK" w:cs="方正黑体_GBK"/>
          <w:sz w:val="31"/>
          <w:szCs w:val="31"/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/>
        <w:jc w:val="center"/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  <w:bdr w:val="none" w:color="auto" w:sz="0" w:space="0"/>
        </w:rPr>
        <w:t>2019年一品街道一般公共预算转移性收支决算表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570"/>
        <w:jc w:val="center"/>
      </w:pPr>
      <w:r>
        <w:rPr>
          <w:rStyle w:val="4"/>
          <w:rFonts w:ascii="方正仿宋_GBK" w:hAnsi="方正仿宋_GBK" w:eastAsia="方正仿宋_GBK" w:cs="方正仿宋_GBK"/>
          <w:sz w:val="18"/>
          <w:szCs w:val="18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Style w:val="4"/>
          <w:rFonts w:hint="eastAsia" w:ascii="方正仿宋_GBK" w:hAnsi="方正仿宋_GBK" w:eastAsia="方正仿宋_GBK" w:cs="方正仿宋_GBK"/>
          <w:sz w:val="18"/>
          <w:szCs w:val="18"/>
          <w:bdr w:val="none" w:color="auto" w:sz="0" w:space="0"/>
        </w:rPr>
        <w:t>单位：万元</w:t>
      </w:r>
    </w:p>
    <w:tbl>
      <w:tblPr>
        <w:tblW w:w="8130" w:type="dxa"/>
        <w:jc w:val="center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9"/>
        <w:gridCol w:w="1648"/>
        <w:gridCol w:w="2006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收入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预算科目</w:t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    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收入决算数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支 出 预 算 科 目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支出决算数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一般公共预算收入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一般公共预算支出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4508.42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转移性收入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4895.76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转移性支出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386.94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9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返还性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9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上解支出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386.94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9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一般性转移支付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   体制上街支出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27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体制补助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2061.79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18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专项上解支出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386.94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  均衡性转移支付收入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一般性转移支付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27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结算补助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692.24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9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专项转移支付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 w:firstLine="9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专项转移支付收入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2141.73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调出资金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上年结余收入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-954.21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年终结余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-953.81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739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   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收入总计</w:t>
            </w:r>
          </w:p>
        </w:tc>
        <w:tc>
          <w:tcPr>
            <w:tcW w:w="1648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3941.55</w:t>
            </w:r>
            <w:r>
              <w:rPr>
                <w:rStyle w:val="4"/>
                <w:color w:val="333333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00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  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支出总计</w:t>
            </w:r>
          </w:p>
        </w:tc>
        <w:tc>
          <w:tcPr>
            <w:tcW w:w="173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Style w:val="4"/>
                <w:color w:val="333333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3941.55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2C8B"/>
    <w:rsid w:val="557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2022-03-22T02:15:00Z</dcterms:created>
  <dc:creator>Administrator</dc:creator>
  <cp:lastModifiedBy>Administrator</cp:lastModifiedBy>
  <dcterms:modified xsi:type="dcterms:W3CDTF">2022-03-22T02:15:52Z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