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1" w:rsidRPr="00856990" w:rsidRDefault="00654111" w:rsidP="00654111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  <w:lang/>
        </w:rPr>
      </w:pPr>
      <w:r w:rsidRPr="00856990">
        <w:rPr>
          <w:rFonts w:ascii="Times New Roman" w:eastAsia="方正小标宋_GBK" w:hAnsi="方正小标宋_GBK" w:cs="Times New Roman" w:hint="eastAsia"/>
          <w:kern w:val="0"/>
          <w:sz w:val="36"/>
          <w:szCs w:val="36"/>
          <w:lang/>
        </w:rPr>
        <w:t>2016</w:t>
      </w:r>
      <w:r w:rsidRPr="00856990">
        <w:rPr>
          <w:rFonts w:ascii="Times New Roman" w:eastAsia="方正小标宋_GBK" w:hAnsi="方正小标宋_GBK" w:cs="Times New Roman" w:hint="eastAsia"/>
          <w:kern w:val="0"/>
          <w:sz w:val="36"/>
          <w:szCs w:val="36"/>
          <w:lang/>
        </w:rPr>
        <w:t>年区本级一般公共预算支出执行表</w:t>
      </w:r>
    </w:p>
    <w:p w:rsidR="00654111" w:rsidRPr="00856990" w:rsidRDefault="00654111" w:rsidP="00654111">
      <w:pPr>
        <w:spacing w:line="500" w:lineRule="exact"/>
        <w:jc w:val="right"/>
        <w:rPr>
          <w:rFonts w:ascii="方正书宋_GBK" w:eastAsia="方正书宋_GBK" w:hAnsi="Times New Roman" w:cs="Times New Roman"/>
          <w:szCs w:val="21"/>
          <w:lang/>
        </w:rPr>
      </w:pPr>
      <w:proofErr w:type="spellStart"/>
      <w:r w:rsidRPr="00856990">
        <w:rPr>
          <w:rFonts w:ascii="方正书宋_GBK" w:eastAsia="方正书宋_GBK" w:hAnsi="宋体" w:cs="宋体" w:hint="eastAsia"/>
          <w:kern w:val="0"/>
          <w:szCs w:val="21"/>
          <w:lang/>
        </w:rPr>
        <w:t>单位：万元</w:t>
      </w:r>
      <w:proofErr w:type="spellEnd"/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127"/>
      </w:tblGrid>
      <w:tr w:rsidR="00654111" w:rsidRPr="00856990" w:rsidTr="00562243">
        <w:trPr>
          <w:trHeight w:val="397"/>
          <w:tblHeader/>
          <w:jc w:val="center"/>
        </w:trPr>
        <w:tc>
          <w:tcPr>
            <w:tcW w:w="6804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856990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支    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856990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预算数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856990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本级支出合计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501,339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一、一般公共服务支出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63,567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人大事务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1,074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732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人大会议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人大监督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93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人大代表履职能力提升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代表工作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98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政协事务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1,019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808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政协会议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参政议政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131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政府办公厅（室）及相关机构事务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41,219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2,529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4,109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专项业务活动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政务公开审批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360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信访事务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373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事业运行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1,083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其他政府办公厅（室）及相关机构事务支出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32,732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发展与改革事务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2,004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413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战略规划与实施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1,160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日常经济运行调节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物价管理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事业运行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218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其他发展与改革事务支出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120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统计信息事务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630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213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专项统计业务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161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专项普查活动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其他统计信息事务支出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财政事务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3,707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1,607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451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预算改革业务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财政国库业务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180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信息化建设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122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事业运行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302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其他财政事务支出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895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审计事务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711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323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审计业务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388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人力资源事务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军队转业干部安置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纪检监察事务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780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482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298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商贸事务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2,411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170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190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招商引资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1,000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事业运行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其他商贸事务支出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1,000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工商行政管理事务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285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消费者权益保护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其他工商行政管理事务支出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275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港澳台侨事务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其他港澳台侨事务支出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档案事务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452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347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档案馆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民主党派及工商联事务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356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164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其他民主党派及工商联事务支出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113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群众团体事务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638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144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359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事业运行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其他群众团体事务支出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党委办公厅（室）及相关机构事务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1,414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719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695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组织事务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2,091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546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1,546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宣传事务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1,151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403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事业运行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204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其他宣传事务支出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544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统战事务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436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436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其他共产党事务支出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1,309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362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537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其他共产党事务支出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411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其他一般公共服务支出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1,800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其他一般公共服务支出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1,800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二、国防支出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414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三、公共安全支出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33,151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武装警察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3,656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内卫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  消防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2,856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公安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24,994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21,230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3,516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网络运行及维护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228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警犬繁育及训养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其他公安支出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检察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1,443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1,443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法院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2,393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2,393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司法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645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430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基层司法业务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普法宣传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其他司法支出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135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其他公共安全支出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其他公共安全支出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四、教育支出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89,451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教育管理事务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10,632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10,369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其他教育管理事务支出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263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普通教育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51,626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学前教育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442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小学教育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14,902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初中教育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10,613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高中教育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12,138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其他普通教育支出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13,532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职业教育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11,451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中专教育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487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职业高中教育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964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其他职业教育支出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10,000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特殊教育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135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  特殊学校教育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135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进修及培训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519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教师进修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182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干部教育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337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其他教育支出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15,088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其他教育支出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15,088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五、科学技术支出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13,049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科学技术管理事务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226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226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技术研究与开发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10,609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其他技术研究与开发支出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10,609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社会科学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其他社会科学支出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科学技术普及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230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机构运行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科普活动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青少年科技活动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其他科学技术普及支出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其他科学技术支出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1,950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其他科学技术支出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1,950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六、文化体育与传媒支出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3,528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文化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1,350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269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137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图书馆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229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文化活动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群众文化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196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文化创作与保护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141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文化市场管理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206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其他文化支出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125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文物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文物保护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体育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459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138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体育场馆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237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群众体育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广播影视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1,568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电视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1,159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出版发行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409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其他文化体育与传媒支出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宣传文化发展专项支出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七、社会保障和就业支出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83,994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人力资源和社会保障管理事务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2,839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1,098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142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劳动保障监察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就业管理事务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258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社会保险经办机构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1,293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劳动关系和维权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其他人力资源和社会保障管理事务支出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民政管理事务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3,004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854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136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拥军优属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271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老龄事务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行政区划和地名管理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基层政权和社区建设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205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其他民政管理事务支出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1,473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财政对社会保险基金的补助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17,856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财政对社会养老保险基金的补助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17,856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行政事业单位离退休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36,512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归口管理的行政单位离退休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7,731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事业单位离退休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28,722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其他行政事业单位离退休支出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企业改革补助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558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企业关闭破产补助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  其他企业改革发展补助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515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抚恤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优抚事业单位支出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退役安置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1,280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退役士兵安置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1,200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退役士兵管理教育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社会福利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1,102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老年福利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742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社会福利事业单位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310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其他社会福利支出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残疾人事业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1,115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115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其他残疾人事业支出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1,000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自然灾害生活救助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地方自然灾害生活补助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最低生活保障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城市最低生活保障金支出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临时救助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570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临时救助支出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流浪乞讨人员救助支出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特困人员供养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1,000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农村五保供养支出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1,000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其他社会保障和就业支出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17,956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其他社会保障和就业支出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17,956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八、医疗卫生与计划生育支出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47,094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医疗卫生与计划生育管理事务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11,582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11,432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其他医疗卫生与计划生育管理事务支出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公立医院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2,567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综合医院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1,289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中医（民族）医院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1,178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其他公立医院支出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基层医疗卫生机构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610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  乡镇卫生院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其他基层医疗卫生机构支出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510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公共卫生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1,664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疾病预防控制机构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472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卫生监督机构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374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妇幼保健机构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264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其他专业公共卫生机构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基本公共卫生服务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390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重大公共卫生专项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突发公共卫生事件应急处理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医疗保障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14,946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行政单位医疗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3,073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事业单位医疗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8,281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公务员医疗补助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城镇居民基本医疗保险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2,196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城乡医疗救助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其他医疗保障支出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297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计划生育事务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455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计划生育服务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418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其他计划生育事务支出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食品和药品监督管理事务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其他食品和药品监督管理事务支出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其他医疗卫生与计划生育支出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15,181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其他医疗卫生与计划生育支出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15,181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九、节能环保支出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7,873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环境保护管理事务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910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533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197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环境保护宣传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其他环境保护管理事务支出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143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环境监测与监察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212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其他环境监测与监察支出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212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污染防治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1,205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  其他污染防治支出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1,205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污染减排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145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环境监测与信息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92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环境执法监察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其他节能环保支出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5,400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其他节能环保支出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5,400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十、城乡社区支出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80,367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城乡社区管理事务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63,288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354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城管执法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413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市政公用行业市场监管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其他城乡社区管理事务支出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62,458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城乡社区规划与管理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116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城乡社区规划与管理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116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城乡社区公共设施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6,013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小城镇基础设施建设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其他城乡社区公共设施支出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6,013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城乡社区环境卫生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5,995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城乡社区环境卫生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5,995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建设市场管理与监督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885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建设市场管理与监督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885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其他城乡社区支出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4,069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其他城乡社区支出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4,069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十一、农林水支出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36,445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农业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22,943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18,070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事业运行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1,329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科技转化与推广服务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病虫害控制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165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农产品质量安全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执法监管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198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统计监测与信息服务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  农业行业业务管理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对外交流与合作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防灾救灾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农业生产资料与技术补贴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农业组织化与产业化经营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2,505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农村道路建设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112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其他农业支出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222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林业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2,250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715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林业事业机构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949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森林培育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森林资源监测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森林生态效益补偿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林业贷款贴息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林业防灾减灾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其他林业支出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296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水利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2,481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773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水利行业业务管理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621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水利工程运行与维护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385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水利前期工作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水利执法监督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水土保持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117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水资源节约管理与保护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182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水文测报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91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防汛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大中型水库移民后期扶持专项支出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水利安全监督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水资源费安排的支出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水利建设移民支出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其他水利支出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农村综合改革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530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对村级一事一议的补助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530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促进金融支农支出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小额担保贷款贴息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其他农林水支出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8,140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其他农林水支出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8,140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十二、交通运输支出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8,955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公路水路运输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7,474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554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公路新建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公路养护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3,380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公路路政管理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1,591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公路运输管理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707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其他公路水路运输支出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586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其他交通运输支出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1,481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其他交通运输支出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1,481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十三、资源勘探信息等支出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2,176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安全生产监管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526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317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一般行政管理事务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209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其他资源勘探信息等支出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1,650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其他资源勘探信息等支出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1,650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十四、商业服务业等支出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4,854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商业流通事务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668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302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事业运行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354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其他商业流通事务支出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旅游业管理与服务支出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661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行政运行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211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旅游宣传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其他旅游业管理与服务支出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其他商业服务业等支出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3,525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 其他商业服务业等支出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3,525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十五、金融支出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441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金融部门行政支出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441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事业运行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441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十六、国土海洋气象等支出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657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国土资源事务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601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国土资源规划及管理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地质灾害防治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土地资源储备支出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事业运行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393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地震事务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其他地震事务支出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19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气象事务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37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气象事业机构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22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气象预报预测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十七、住房保障支出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15,010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住房改革支出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15,010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住房公积金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9,510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购房补贴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5,500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十八、粮油物资储备支出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粮油事务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其他粮油事务支出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13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十九、预备费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10,000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预备费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10,000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预备费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10,000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>二十、其他支出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其他支出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300 </w:t>
            </w:r>
          </w:p>
        </w:tc>
      </w:tr>
      <w:tr w:rsidR="00654111" w:rsidRPr="00856990" w:rsidTr="00562243">
        <w:trPr>
          <w:trHeight w:val="397"/>
          <w:jc w:val="center"/>
        </w:trPr>
        <w:tc>
          <w:tcPr>
            <w:tcW w:w="6804" w:type="dxa"/>
            <w:shd w:val="clear" w:color="auto" w:fill="auto"/>
            <w:noWrap/>
            <w:vAlign w:val="bottom"/>
          </w:tcPr>
          <w:p w:rsidR="00654111" w:rsidRPr="00856990" w:rsidRDefault="00654111" w:rsidP="0056224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其他支出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54111" w:rsidRPr="00856990" w:rsidRDefault="00654111" w:rsidP="00562243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56990">
              <w:rPr>
                <w:rFonts w:ascii="宋体" w:eastAsia="宋体" w:hAnsi="宋体" w:cs="宋体" w:hint="eastAsia"/>
                <w:kern w:val="0"/>
                <w:sz w:val="22"/>
              </w:rPr>
              <w:t xml:space="preserve">300 </w:t>
            </w:r>
          </w:p>
        </w:tc>
      </w:tr>
    </w:tbl>
    <w:p w:rsidR="002C518A" w:rsidRDefault="00654111"/>
    <w:sectPr w:rsidR="002C518A" w:rsidSect="001F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4111"/>
    <w:rsid w:val="001F0AAF"/>
    <w:rsid w:val="003E231E"/>
    <w:rsid w:val="00654111"/>
    <w:rsid w:val="006A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54111"/>
    <w:pPr>
      <w:keepNext/>
      <w:keepLines/>
      <w:spacing w:line="576" w:lineRule="auto"/>
      <w:jc w:val="center"/>
      <w:outlineLvl w:val="0"/>
    </w:pPr>
    <w:rPr>
      <w:rFonts w:ascii="Calibri" w:eastAsia="方正小标宋_GBK" w:hAnsi="Calibri" w:cs="Times New Roman"/>
      <w:kern w:val="44"/>
      <w:sz w:val="4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54111"/>
    <w:rPr>
      <w:rFonts w:ascii="Calibri" w:eastAsia="方正小标宋_GBK" w:hAnsi="Calibri" w:cs="Times New Roman"/>
      <w:kern w:val="44"/>
      <w:sz w:val="44"/>
      <w:szCs w:val="24"/>
      <w:lang/>
    </w:rPr>
  </w:style>
  <w:style w:type="paragraph" w:styleId="a3">
    <w:name w:val="header"/>
    <w:basedOn w:val="a"/>
    <w:link w:val="Char"/>
    <w:uiPriority w:val="99"/>
    <w:unhideWhenUsed/>
    <w:rsid w:val="00654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1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111"/>
    <w:rPr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654111"/>
  </w:style>
  <w:style w:type="character" w:customStyle="1" w:styleId="font51">
    <w:name w:val="font51"/>
    <w:uiPriority w:val="99"/>
    <w:qFormat/>
    <w:rsid w:val="00654111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71">
    <w:name w:val="font71"/>
    <w:uiPriority w:val="99"/>
    <w:qFormat/>
    <w:rsid w:val="00654111"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61">
    <w:name w:val="font61"/>
    <w:uiPriority w:val="99"/>
    <w:qFormat/>
    <w:rsid w:val="00654111"/>
    <w:rPr>
      <w:rFonts w:ascii="方正仿宋_GBK" w:eastAsia="方正仿宋_GBK" w:hAnsi="方正仿宋_GBK" w:cs="方正仿宋_GBK"/>
      <w:color w:val="000000"/>
      <w:sz w:val="32"/>
      <w:szCs w:val="32"/>
      <w:u w:val="none"/>
    </w:rPr>
  </w:style>
  <w:style w:type="paragraph" w:customStyle="1" w:styleId="03">
    <w:name w:val="03标题"/>
    <w:basedOn w:val="a"/>
    <w:link w:val="03Char"/>
    <w:qFormat/>
    <w:rsid w:val="00654111"/>
    <w:pPr>
      <w:spacing w:line="600" w:lineRule="exact"/>
      <w:jc w:val="center"/>
    </w:pPr>
    <w:rPr>
      <w:rFonts w:ascii="Times New Roman" w:eastAsia="方正小标宋_GBK" w:hAnsi="方正小标宋_GBK" w:cs="Times New Roman"/>
      <w:sz w:val="44"/>
      <w:szCs w:val="44"/>
      <w:lang/>
    </w:rPr>
  </w:style>
  <w:style w:type="paragraph" w:customStyle="1" w:styleId="11">
    <w:name w:val="11一级黑"/>
    <w:basedOn w:val="a"/>
    <w:link w:val="11Char"/>
    <w:qFormat/>
    <w:rsid w:val="00654111"/>
    <w:pPr>
      <w:spacing w:line="600" w:lineRule="exact"/>
      <w:ind w:firstLineChars="200" w:firstLine="640"/>
    </w:pPr>
    <w:rPr>
      <w:rFonts w:ascii="Times New Roman" w:eastAsia="方正黑体_GBK" w:hAnsi="方正黑体_GBK" w:cs="Times New Roman"/>
      <w:sz w:val="32"/>
      <w:szCs w:val="32"/>
      <w:lang/>
    </w:rPr>
  </w:style>
  <w:style w:type="character" w:customStyle="1" w:styleId="03Char">
    <w:name w:val="03标题 Char"/>
    <w:link w:val="03"/>
    <w:rsid w:val="00654111"/>
    <w:rPr>
      <w:rFonts w:ascii="Times New Roman" w:eastAsia="方正小标宋_GBK" w:hAnsi="方正小标宋_GBK" w:cs="Times New Roman"/>
      <w:sz w:val="44"/>
      <w:szCs w:val="44"/>
      <w:lang/>
    </w:rPr>
  </w:style>
  <w:style w:type="paragraph" w:customStyle="1" w:styleId="50">
    <w:name w:val="50正文"/>
    <w:basedOn w:val="a"/>
    <w:link w:val="50Char"/>
    <w:qFormat/>
    <w:rsid w:val="00654111"/>
    <w:pPr>
      <w:spacing w:line="600" w:lineRule="exact"/>
      <w:ind w:firstLineChars="200" w:firstLine="640"/>
    </w:pPr>
    <w:rPr>
      <w:rFonts w:ascii="Times New Roman" w:eastAsia="方正仿宋_GBK" w:hAnsi="Times New Roman" w:cs="Times New Roman"/>
      <w:sz w:val="32"/>
      <w:szCs w:val="32"/>
      <w:lang/>
    </w:rPr>
  </w:style>
  <w:style w:type="character" w:customStyle="1" w:styleId="11Char">
    <w:name w:val="11一级黑 Char"/>
    <w:link w:val="11"/>
    <w:rsid w:val="00654111"/>
    <w:rPr>
      <w:rFonts w:ascii="Times New Roman" w:eastAsia="方正黑体_GBK" w:hAnsi="方正黑体_GBK" w:cs="Times New Roman"/>
      <w:sz w:val="32"/>
      <w:szCs w:val="32"/>
      <w:lang/>
    </w:rPr>
  </w:style>
  <w:style w:type="paragraph" w:styleId="a5">
    <w:name w:val="Date"/>
    <w:basedOn w:val="a"/>
    <w:next w:val="a"/>
    <w:link w:val="Char1"/>
    <w:uiPriority w:val="99"/>
    <w:semiHidden/>
    <w:unhideWhenUsed/>
    <w:rsid w:val="00654111"/>
    <w:rPr>
      <w:rFonts w:ascii="Calibri" w:eastAsia="宋体" w:hAnsi="Calibri" w:cs="Times New Roman"/>
      <w:szCs w:val="24"/>
      <w:lang/>
    </w:rPr>
  </w:style>
  <w:style w:type="character" w:customStyle="1" w:styleId="Char1">
    <w:name w:val="日期 Char"/>
    <w:basedOn w:val="a0"/>
    <w:link w:val="a5"/>
    <w:uiPriority w:val="99"/>
    <w:semiHidden/>
    <w:rsid w:val="00654111"/>
    <w:rPr>
      <w:rFonts w:ascii="Calibri" w:eastAsia="宋体" w:hAnsi="Calibri" w:cs="Times New Roman"/>
      <w:szCs w:val="24"/>
      <w:lang/>
    </w:rPr>
  </w:style>
  <w:style w:type="character" w:customStyle="1" w:styleId="50Char">
    <w:name w:val="50正文 Char"/>
    <w:link w:val="50"/>
    <w:rsid w:val="00654111"/>
    <w:rPr>
      <w:rFonts w:ascii="Times New Roman" w:eastAsia="方正仿宋_GBK" w:hAnsi="Times New Roman" w:cs="Times New Roman"/>
      <w:sz w:val="32"/>
      <w:szCs w:val="32"/>
      <w:lang/>
    </w:rPr>
  </w:style>
  <w:style w:type="character" w:customStyle="1" w:styleId="font91">
    <w:name w:val="font91"/>
    <w:rsid w:val="0065411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81">
    <w:name w:val="font81"/>
    <w:rsid w:val="00654111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paragraph" w:styleId="a6">
    <w:name w:val="Balloon Text"/>
    <w:basedOn w:val="a"/>
    <w:link w:val="Char2"/>
    <w:uiPriority w:val="99"/>
    <w:semiHidden/>
    <w:unhideWhenUsed/>
    <w:rsid w:val="00654111"/>
    <w:rPr>
      <w:rFonts w:ascii="Calibri" w:eastAsia="宋体" w:hAnsi="Calibri" w:cs="Times New Roman"/>
      <w:sz w:val="18"/>
      <w:szCs w:val="18"/>
      <w:lang/>
    </w:rPr>
  </w:style>
  <w:style w:type="character" w:customStyle="1" w:styleId="Char2">
    <w:name w:val="批注框文本 Char"/>
    <w:basedOn w:val="a0"/>
    <w:link w:val="a6"/>
    <w:uiPriority w:val="99"/>
    <w:semiHidden/>
    <w:rsid w:val="00654111"/>
    <w:rPr>
      <w:rFonts w:ascii="Calibri" w:eastAsia="宋体" w:hAnsi="Calibri" w:cs="Times New Roman"/>
      <w:sz w:val="18"/>
      <w:szCs w:val="18"/>
      <w:lang/>
    </w:rPr>
  </w:style>
  <w:style w:type="character" w:styleId="a7">
    <w:name w:val="Hyperlink"/>
    <w:uiPriority w:val="99"/>
    <w:semiHidden/>
    <w:unhideWhenUsed/>
    <w:rsid w:val="0065411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54111"/>
    <w:rPr>
      <w:color w:val="800080"/>
      <w:u w:val="single"/>
    </w:rPr>
  </w:style>
  <w:style w:type="paragraph" w:customStyle="1" w:styleId="font5">
    <w:name w:val="font5"/>
    <w:basedOn w:val="a"/>
    <w:rsid w:val="006541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541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6541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65411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65411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6541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"/>
    <w:rsid w:val="006541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6541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6541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654111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6541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105">
    <w:name w:val="xl105"/>
    <w:basedOn w:val="a"/>
    <w:rsid w:val="006541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106">
    <w:name w:val="xl106"/>
    <w:basedOn w:val="a"/>
    <w:rsid w:val="006541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654111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28"/>
      <w:szCs w:val="28"/>
    </w:rPr>
  </w:style>
  <w:style w:type="paragraph" w:customStyle="1" w:styleId="xl108">
    <w:name w:val="xl108"/>
    <w:basedOn w:val="a"/>
    <w:rsid w:val="00654111"/>
    <w:pPr>
      <w:widowControl/>
      <w:spacing w:before="100" w:beforeAutospacing="1" w:after="100" w:afterAutospacing="1"/>
      <w:jc w:val="center"/>
    </w:pPr>
    <w:rPr>
      <w:rFonts w:ascii="方正小标宋_GBK" w:eastAsia="方正小标宋_GBK" w:hAnsi="宋体" w:cs="宋体"/>
      <w:color w:val="000000"/>
      <w:kern w:val="0"/>
      <w:sz w:val="36"/>
      <w:szCs w:val="36"/>
    </w:rPr>
  </w:style>
  <w:style w:type="paragraph" w:customStyle="1" w:styleId="xl96">
    <w:name w:val="xl96"/>
    <w:basedOn w:val="a"/>
    <w:rsid w:val="00654111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1131</Words>
  <Characters>6453</Characters>
  <Application>Microsoft Office Word</Application>
  <DocSecurity>0</DocSecurity>
  <Lines>53</Lines>
  <Paragraphs>15</Paragraphs>
  <ScaleCrop>false</ScaleCrop>
  <Company>Sky123.Org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2016-03-11T07:59:00Z</dcterms:created>
  <dcterms:modified xsi:type="dcterms:W3CDTF">2016-03-11T08:00:00Z</dcterms:modified>
</cp:coreProperties>
</file>