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重庆市巴南区人民政府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snapToGrid w:val="0"/>
          <w:color w:val="auto"/>
          <w:kern w:val="0"/>
          <w:sz w:val="44"/>
          <w:szCs w:val="44"/>
        </w:rPr>
      </w:pPr>
      <w:r>
        <w:rPr>
          <w:rFonts w:hint="eastAsia" w:ascii="方正小标宋_GBK" w:hAnsi="方正小标宋_GBK" w:eastAsia="方正小标宋_GBK" w:cs="方正小标宋_GBK"/>
          <w:snapToGrid w:val="0"/>
          <w:color w:val="auto"/>
          <w:kern w:val="0"/>
          <w:sz w:val="44"/>
          <w:szCs w:val="44"/>
          <w:shd w:val="clear" w:color="auto" w:fill="FFFFFF"/>
        </w:rPr>
        <w:t>关于印发</w:t>
      </w:r>
      <w:r>
        <w:rPr>
          <w:rFonts w:hint="eastAsia" w:ascii="Times New Roman" w:hAnsi="方正小标宋_GBK" w:eastAsia="方正小标宋_GBK" w:cs="方正小标宋_GBK"/>
          <w:snapToGrid w:val="0"/>
          <w:color w:val="auto"/>
          <w:kern w:val="0"/>
          <w:sz w:val="44"/>
          <w:szCs w:val="44"/>
        </w:rPr>
        <w:t>巴南区融入重庆市培育建设国际消费中心城市工作方案</w:t>
      </w:r>
      <w:r>
        <w:rPr>
          <w:rFonts w:hint="eastAsia" w:ascii="方正小标宋_GBK" w:hAnsi="方正小标宋_GBK" w:eastAsia="方正小标宋_GBK" w:cs="方正小标宋_GBK"/>
          <w:snapToGrid w:val="0"/>
          <w:color w:val="auto"/>
          <w:kern w:val="0"/>
          <w:sz w:val="44"/>
          <w:szCs w:val="44"/>
          <w:shd w:val="clear" w:color="auto" w:fill="FFFFFF"/>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巴南府发〔2022〕36号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各镇人民政府、街道办事处，区政府各部门，区属国有公司，有关单位：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outlineLvl w:val="9"/>
        <w:rPr>
          <w:rFonts w:hint="eastAsia" w:ascii="方正仿宋_GBK" w:hAnsi="方正仿宋_GBK" w:eastAsia="方正仿宋_GBK" w:cs="方正仿宋_GBK"/>
          <w:i w:val="0"/>
          <w:iCs/>
          <w:sz w:val="32"/>
          <w:szCs w:val="32"/>
        </w:rPr>
      </w:pPr>
      <w:r>
        <w:rPr>
          <w:rFonts w:hint="eastAsia" w:ascii="方正仿宋_GBK" w:hAnsi="方正仿宋_GBK" w:eastAsia="方正仿宋_GBK" w:cs="方正仿宋_GBK"/>
          <w:snapToGrid w:val="0"/>
          <w:color w:val="000000"/>
          <w:kern w:val="0"/>
          <w:sz w:val="32"/>
          <w:szCs w:val="32"/>
        </w:rPr>
        <w:t>现将《</w:t>
      </w:r>
      <w:r>
        <w:rPr>
          <w:rFonts w:hint="eastAsia" w:ascii="方正仿宋_GBK" w:hAnsi="方正仿宋_GBK" w:eastAsia="方正仿宋_GBK" w:cs="方正仿宋_GBK"/>
          <w:snapToGrid w:val="0"/>
          <w:kern w:val="0"/>
          <w:sz w:val="32"/>
          <w:szCs w:val="32"/>
        </w:rPr>
        <w:t>巴南区融入重庆市培育建设国际消费中心城市工作方案</w:t>
      </w:r>
      <w:r>
        <w:rPr>
          <w:rFonts w:hint="eastAsia" w:ascii="方正仿宋_GBK" w:hAnsi="方正仿宋_GBK" w:eastAsia="方正仿宋_GBK" w:cs="方正仿宋_GBK"/>
          <w:snapToGrid w:val="0"/>
          <w:color w:val="000000"/>
          <w:kern w:val="0"/>
          <w:sz w:val="32"/>
          <w:szCs w:val="32"/>
        </w:rPr>
        <w:t>》印发给你们，请认真贯彻执行。</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i w:val="0"/>
          <w:iCs/>
          <w:sz w:val="32"/>
          <w:szCs w:val="32"/>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firstLine="4160" w:firstLineChars="1300"/>
        <w:jc w:val="both"/>
        <w:textAlignment w:val="auto"/>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重庆市巴南区人民政府</w:t>
      </w:r>
    </w:p>
    <w:p>
      <w:pPr>
        <w:keepNext w:val="0"/>
        <w:keepLines w:val="0"/>
        <w:pageBreakBefore w:val="0"/>
        <w:widowControl w:val="0"/>
        <w:kinsoku/>
        <w:wordWrap/>
        <w:overflowPunct/>
        <w:topLinePunct w:val="0"/>
        <w:autoSpaceDE/>
        <w:autoSpaceDN/>
        <w:bidi w:val="0"/>
        <w:spacing w:line="600" w:lineRule="exact"/>
        <w:ind w:left="0" w:leftChars="0" w:right="840" w:rightChars="400" w:firstLine="4684" w:firstLineChars="1464"/>
        <w:jc w:val="both"/>
        <w:textAlignment w:val="auto"/>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20</w:t>
      </w:r>
      <w:r>
        <w:rPr>
          <w:rFonts w:hint="eastAsia" w:ascii="方正仿宋_GBK" w:hAnsi="方正仿宋_GBK" w:eastAsia="方正仿宋_GBK" w:cs="方正仿宋_GBK"/>
          <w:i w:val="0"/>
          <w:iCs/>
          <w:snapToGrid w:val="0"/>
          <w:kern w:val="0"/>
          <w:sz w:val="32"/>
          <w:szCs w:val="32"/>
          <w:lang w:val="en"/>
        </w:rPr>
        <w:t>22</w:t>
      </w:r>
      <w:r>
        <w:rPr>
          <w:rFonts w:hint="eastAsia" w:ascii="方正仿宋_GBK" w:hAnsi="方正仿宋_GBK" w:eastAsia="方正仿宋_GBK" w:cs="方正仿宋_GBK"/>
          <w:i w:val="0"/>
          <w:iCs/>
          <w:snapToGrid w:val="0"/>
          <w:kern w:val="0"/>
          <w:sz w:val="32"/>
          <w:szCs w:val="32"/>
        </w:rPr>
        <w:t>年</w:t>
      </w:r>
      <w:r>
        <w:rPr>
          <w:rFonts w:hint="eastAsia" w:ascii="方正仿宋_GBK" w:hAnsi="方正仿宋_GBK" w:eastAsia="方正仿宋_GBK" w:cs="方正仿宋_GBK"/>
          <w:i w:val="0"/>
          <w:iCs/>
          <w:snapToGrid w:val="0"/>
          <w:kern w:val="0"/>
          <w:sz w:val="32"/>
          <w:szCs w:val="32"/>
          <w:lang w:val="en-US" w:eastAsia="zh-CN"/>
        </w:rPr>
        <w:t>7</w:t>
      </w:r>
      <w:r>
        <w:rPr>
          <w:rFonts w:hint="eastAsia" w:ascii="方正仿宋_GBK" w:hAnsi="方正仿宋_GBK" w:eastAsia="方正仿宋_GBK" w:cs="方正仿宋_GBK"/>
          <w:i w:val="0"/>
          <w:iCs/>
          <w:snapToGrid w:val="0"/>
          <w:kern w:val="0"/>
          <w:sz w:val="32"/>
          <w:szCs w:val="32"/>
        </w:rPr>
        <w:t>月</w:t>
      </w:r>
      <w:r>
        <w:rPr>
          <w:rFonts w:hint="eastAsia" w:ascii="方正仿宋_GBK" w:hAnsi="方正仿宋_GBK" w:eastAsia="方正仿宋_GBK" w:cs="方正仿宋_GBK"/>
          <w:i w:val="0"/>
          <w:iCs/>
          <w:snapToGrid w:val="0"/>
          <w:kern w:val="0"/>
          <w:sz w:val="32"/>
          <w:szCs w:val="32"/>
          <w:lang w:val="en-US" w:eastAsia="zh-CN"/>
        </w:rPr>
        <w:t>15</w:t>
      </w:r>
      <w:r>
        <w:rPr>
          <w:rFonts w:hint="eastAsia" w:ascii="方正仿宋_GBK" w:hAnsi="方正仿宋_GBK" w:eastAsia="方正仿宋_GBK" w:cs="方正仿宋_GBK"/>
          <w:i w:val="0"/>
          <w:iCs/>
          <w:snapToGrid w:val="0"/>
          <w:kern w:val="0"/>
          <w:sz w:val="32"/>
          <w:szCs w:val="32"/>
        </w:rPr>
        <w:t>日</w:t>
      </w:r>
      <w:r>
        <w:rPr>
          <w:rFonts w:hint="eastAsia" w:ascii="方正仿宋_GBK" w:hAnsi="方正仿宋_GBK" w:eastAsia="方正仿宋_GBK" w:cs="方正仿宋_GBK"/>
          <w:i w:val="0"/>
          <w:iCs/>
          <w:snapToGrid w:val="0"/>
          <w:kern w:val="0"/>
          <w:sz w:val="32"/>
          <w:szCs w:val="32"/>
        </w:rPr>
        <w:br w:type="textWrapping"/>
      </w:r>
    </w:p>
    <w:p>
      <w:pPr>
        <w:pStyle w:val="4"/>
        <w:keepNext w:val="0"/>
        <w:keepLines w:val="0"/>
        <w:pageBreakBefore w:val="0"/>
        <w:widowControl w:val="0"/>
        <w:kinsoku/>
        <w:wordWrap/>
        <w:overflowPunct/>
        <w:topLinePunct w:val="0"/>
        <w:autoSpaceDE/>
        <w:autoSpaceDN/>
        <w:bidi w:val="0"/>
        <w:spacing w:line="600" w:lineRule="exact"/>
        <w:ind w:left="0" w:right="0" w:rightChars="0" w:firstLine="640" w:firstLineChars="200"/>
        <w:jc w:val="both"/>
        <w:textAlignment w:val="auto"/>
        <w:outlineLvl w:val="9"/>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pacing w:line="560" w:lineRule="exact"/>
        <w:jc w:val="center"/>
        <w:rPr>
          <w:rFonts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巴南区融入重庆市培育建设</w:t>
      </w:r>
      <w:bookmarkStart w:id="0" w:name="_GoBack"/>
      <w:bookmarkEnd w:id="0"/>
      <w:r>
        <w:rPr>
          <w:rFonts w:hint="eastAsia" w:ascii="方正小标宋_GBK" w:hAnsi="方正小标宋_GBK" w:eastAsia="方正小标宋_GBK" w:cs="方正小标宋_GBK"/>
          <w:snapToGrid w:val="0"/>
          <w:color w:val="000000"/>
          <w:kern w:val="0"/>
          <w:sz w:val="44"/>
          <w:szCs w:val="44"/>
        </w:rPr>
        <w:t>国际消费中心城市工作方案</w:t>
      </w:r>
    </w:p>
    <w:p>
      <w:pPr>
        <w:spacing w:line="560" w:lineRule="exact"/>
        <w:ind w:firstLine="315" w:firstLineChars="150"/>
        <w:rPr>
          <w:rFonts w:ascii="Calibri" w:hAnsi="Calibri" w:eastAsia="宋体" w:cs="Times New Roman"/>
          <w:snapToGrid w:val="0"/>
          <w:kern w:val="0"/>
          <w:sz w:val="21"/>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为加快推进国际消费中心城市建设，根据《重庆市人民政府关于印发重庆市培育建设国际消费中心城市实施方案的通知》（渝府发〔2021〕33号）要求，结合我区实际，特制定本方案。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outlineLvl w:val="1"/>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抢抓全市培育建设具有全球影响力、竞争力、美誉度的国际消费中心城市机遇，统筹我区自然资源禀赋、人文历史优势，大力推进“购物之城”“休闲之城”“活力之城”“便捷之城”建设，打造重庆市国际消费中心区和重庆市商文旅体融合发展城市，力争到2025年社会消费品零售总额突破600亿元，网络零售额突破230亿元，消费对经济增长贡献明显增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二、主要任务</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（一）打造“购物之城”，扩大外来消费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着力推进国际消费标志性商圈建设。对照国际标准，突出中国特色，融合巴渝元素，推进李家沱核心商圈水轮机厂等片区商业综合体建设，打造区域级核心商圈；优化龙洲湾核心商圈布局规划，打造家庭一站式购物中心；推进城市商圈提档升级改造，创建智慧商圈、绿色商场，打造场景化、智能化、国际化的城市核心商圈消费新场景。（牵头单位：区商务委；责任单位：区住房城乡建委、渝兴公司、有关街道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2.着力提档升级国际消费特色街区。加快培育鱼洞华熙、万达金街、旭辉乐活城、鱼洞老街、机车</w:t>
      </w:r>
      <w:r>
        <w:rPr>
          <w:rFonts w:hint="eastAsia" w:ascii="方正仿宋_GBK" w:hAnsi="方正仿宋_GBK" w:eastAsia="方正仿宋_GBK" w:cs="方正仿宋_GBK"/>
          <w:b w:val="0"/>
          <w:bCs w:val="0"/>
          <w:snapToGrid w:val="0"/>
          <w:kern w:val="0"/>
          <w:sz w:val="32"/>
          <w:szCs w:val="32"/>
          <w:lang w:eastAsia="zh-CN"/>
        </w:rPr>
        <w:t>主题特色商业街</w:t>
      </w:r>
      <w:r>
        <w:rPr>
          <w:rFonts w:hint="eastAsia" w:ascii="方正仿宋_GBK" w:hAnsi="方正仿宋_GBK" w:eastAsia="方正仿宋_GBK" w:cs="方正仿宋_GBK"/>
          <w:b w:val="0"/>
          <w:bCs w:val="0"/>
          <w:snapToGrid w:val="0"/>
          <w:kern w:val="0"/>
          <w:sz w:val="32"/>
          <w:szCs w:val="32"/>
        </w:rPr>
        <w:t>等特色商业街区，创新“消费+人文”“消费+生态”“消费+艺术”“消费+智能”业态，打造生态绿色、创新融合、多元包容的主题式消费新场景。（牵头单位：区商务委；责任单位：区文化旅游委、区体育局渝兴公司、有关街道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3.着力融合拓展国际消费体验新场景。支持华盛奥莱、首创奥莱、万达广场、商社汇、东邦小悦湾等城市商业综合体改造为多功能、综合性新型消费载体，进一步引进国际品牌入驻，培育线上业态和线上消费，打造沉浸式、体验式、互动式消费场景，大力发展体验式消费。（牵头单位：区商务委；责任单位：区住房城乡建委、区城管局、渝兴公司、物流基地公司、智慧总部新城公司、有关街道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4.着力培育国际知名品牌优选地。支持融汇半岛-宗申金蓝湾发展摩托车首店经济、品牌经济。鼓励商业综合体、专业市场、特色商业街区引进品牌首店，开展新品首发首秀、时尚周、品牌秀、创意展等活动，丰富休闲娱乐、体育运动、文创时尚、新零售等首店业态供给。（牵头单位：区商务委；责任单位：区招商投资局、渝兴公司、物流基地公司、智慧总部新城公司、有关街道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5</w:t>
      </w:r>
      <w:r>
        <w:rPr>
          <w:rFonts w:hint="eastAsia" w:ascii="方正仿宋_GBK" w:hAnsi="方正仿宋_GBK" w:eastAsia="方正仿宋_GBK" w:cs="方正仿宋_GBK"/>
          <w:b w:val="0"/>
          <w:bCs w:val="0"/>
          <w:snapToGrid w:val="0"/>
          <w:kern w:val="0"/>
          <w:sz w:val="32"/>
          <w:szCs w:val="32"/>
          <w:lang w:val="en-US" w:eastAsia="zh-CN"/>
        </w:rPr>
        <w:t>.</w:t>
      </w:r>
      <w:r>
        <w:rPr>
          <w:rFonts w:hint="eastAsia" w:ascii="方正仿宋_GBK" w:hAnsi="方正仿宋_GBK" w:eastAsia="方正仿宋_GBK" w:cs="方正仿宋_GBK"/>
          <w:b w:val="0"/>
          <w:bCs w:val="0"/>
          <w:snapToGrid w:val="0"/>
          <w:kern w:val="0"/>
          <w:sz w:val="32"/>
          <w:szCs w:val="32"/>
        </w:rPr>
        <w:t>着力打造全球优质市场主体集聚地。积极推动世界500强等企业</w:t>
      </w:r>
      <w:r>
        <w:rPr>
          <w:rFonts w:hint="eastAsia" w:ascii="方正仿宋_GBK" w:hAnsi="方正仿宋_GBK" w:eastAsia="方正仿宋_GBK" w:cs="方正仿宋_GBK"/>
          <w:b w:val="0"/>
          <w:bCs w:val="0"/>
          <w:snapToGrid w:val="0"/>
          <w:kern w:val="0"/>
          <w:sz w:val="32"/>
          <w:szCs w:val="32"/>
          <w:lang w:eastAsia="zh-CN"/>
        </w:rPr>
        <w:t>在</w:t>
      </w:r>
      <w:r>
        <w:rPr>
          <w:rFonts w:hint="eastAsia" w:ascii="方正仿宋_GBK" w:hAnsi="方正仿宋_GBK" w:eastAsia="方正仿宋_GBK" w:cs="方正仿宋_GBK"/>
          <w:b w:val="0"/>
          <w:bCs w:val="0"/>
          <w:snapToGrid w:val="0"/>
          <w:kern w:val="0"/>
          <w:sz w:val="32"/>
          <w:szCs w:val="32"/>
        </w:rPr>
        <w:t>区设立区域性总部、研发中心、采购结算中心、仓储物流中心、运营中心、销售服务中心等功能总部。大力招引具有国际品牌运作能力的国内外投资商、运营商</w:t>
      </w:r>
      <w:r>
        <w:rPr>
          <w:rFonts w:hint="eastAsia" w:ascii="方正仿宋_GBK" w:hAnsi="方正仿宋_GBK" w:eastAsia="方正仿宋_GBK" w:cs="方正仿宋_GBK"/>
          <w:b w:val="0"/>
          <w:bCs w:val="0"/>
          <w:snapToGrid w:val="0"/>
          <w:kern w:val="0"/>
          <w:sz w:val="32"/>
          <w:szCs w:val="32"/>
          <w:lang w:eastAsia="zh-CN"/>
        </w:rPr>
        <w:t>，</w:t>
      </w:r>
      <w:r>
        <w:rPr>
          <w:rFonts w:hint="eastAsia" w:ascii="方正仿宋_GBK" w:hAnsi="方正仿宋_GBK" w:eastAsia="方正仿宋_GBK" w:cs="方正仿宋_GBK"/>
          <w:b w:val="0"/>
          <w:bCs w:val="0"/>
          <w:snapToGrid w:val="0"/>
          <w:kern w:val="0"/>
          <w:sz w:val="32"/>
          <w:szCs w:val="32"/>
        </w:rPr>
        <w:t>投资、建设、运营优质商旅文体综合项目。（牵头单位：区招商投资局；责任单位：区商务委、渝兴公司、物流基地公司、国际生物城公司、智慧总部新城公司等）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6.着力推进国际物流通道建设。全面融入共建西部陆海新通道，加快东盟贸易服务总部基地建设，形成辐射全市的“一带一路”进出口商品集散中心。加快公路物流基地中国（重庆）自贸试验区联动创新区建设，南彭B保试点拓展“分类监管”功能。打造商贸服务型国家枢纽，推进铁路枢纽东环线与公路物流基地有效衔接。规划完善佛耳岩海关监管功能，推进中国西部木材贸易港建设，打造西南木材产业集散中心。（牵头单位：区商务委、区交通局、区林业局；责任单位：渝兴公司、物流基地公司、大江科创城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7.着力打造跨境电商综合基地。依托重庆公路物流基地物流集散中心，建设跨境电商智能货物集散中心、跨境电商示范园区，推进跨境电商与跨境物流融合发展。提升跨境公路运输便利化水平，加密布局海外分拨仓和物流节点。支持京东等跨境电商企业丰富商品品类，形成错位、互补发展态势，推进跨境电商直播产业基地打造。（牵头单位：物流基地公司；责任单位：区商务委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8.着力培育发展直播经济。利用“网络直播”“短视频”等新业态新模式，推进淘宝大学西南学院、重庆工业消费品等“线下孵化+供应链+线上平台”电商直播基地建设，培育网红带货达人，推介特色产品，开展带货直播等。促进京东等电商平台企业与专业合作社、农户等深度对接，发展“互联网+农产品销售+乡村旅游”农村电商新模式。完善区、镇、村电商物流体系建设。（牵头单位：渝兴公司、物流基地公司、区经济信息委；责任单位：区商务委、区农业农村委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9.着力培育打造特色消费品牌。加快本土品牌培育，支持巴南银针、双狮摩托等“重庆老字号”提升老字号品牌影响力。支持新型农业经营主体注册农产品商标和地理标志商标，引导百亚股份、光大乳业、二圣茶业等企业参与创新设计培训、品牌集中宣传推广活动，扩大企业品牌影响力。鼓励丰盛四合胡豆、木洞豆花、木洞油酥鸭等非物质文化遗产、特色工艺品传承和创新传统技艺，推出更多富含时尚元素、符合消费者需求的产品和服务，拓展线上销售渠道，提升市场竞争力。（牵头单位：区商务委、区农业农村委、区经济信息委、区文化旅游委；责任单位：区市场监管局，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10.着力培育打造特色餐饮服务品牌。围绕城市商圈、城市综合体、旅游景区、特色小镇等，引进国际国内知名酒店品牌落地。引导市场主体建设经营具有巴渝历史文化、地域特色的主题酒店、商务酒店、度假酒店、星级农家乐、乡村酒店等。支持餐饮企业开设连锁直营门店、建设中央厨房或主食加工配送中心。鼓励餐饮企业推行商务餐分餐制。大力推动地方美食和地域特产融合创新，挖掘和培育巴南“名菜”“名店”，提升我区餐饮品牌的知名度和影响力。（牵头单位：区商务委；责任单位：区文化旅游委、区招商投资局、区市场监管局、渝兴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11.着力培育会展节庆品牌。办好中华山水茶道文化节、金秋菊花季等会展节庆活动，筹办重庆二手车等博览会，扩大展会节会对消费的带动力。统筹指导相关镇街、商旅文农体等企业围绕四季主题举办相关商旅文农体节庆活动，培育旅游节庆活动品牌。（牵头单位：区商务委</w:t>
      </w:r>
      <w:r>
        <w:rPr>
          <w:rFonts w:hint="eastAsia" w:ascii="方正仿宋_GBK" w:hAnsi="方正仿宋_GBK" w:eastAsia="方正仿宋_GBK" w:cs="方正仿宋_GBK"/>
          <w:b w:val="0"/>
          <w:bCs w:val="0"/>
          <w:snapToGrid w:val="0"/>
          <w:kern w:val="0"/>
          <w:sz w:val="32"/>
          <w:szCs w:val="32"/>
          <w:lang w:eastAsia="zh-CN"/>
        </w:rPr>
        <w:t>、</w:t>
      </w:r>
      <w:r>
        <w:rPr>
          <w:rFonts w:hint="eastAsia" w:ascii="方正仿宋_GBK" w:hAnsi="方正仿宋_GBK" w:eastAsia="方正仿宋_GBK" w:cs="方正仿宋_GBK"/>
          <w:b w:val="0"/>
          <w:bCs w:val="0"/>
          <w:snapToGrid w:val="0"/>
          <w:kern w:val="0"/>
          <w:sz w:val="32"/>
          <w:szCs w:val="32"/>
        </w:rPr>
        <w:t>区城管局、区农业农村委、区文化旅游委；责任单位：巴洲文旅集团、有关镇街等）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12.着力做优做强特色专业市场品牌。推动铠恩国际、西部汽车城、协信驰盛汽车城、协信汽车公园、渝南汽车市场、华南城等专业市场提档升级，创建国家商品市场优化升级专项行动试点区。推进东盟国际食品产业园建设，打造“全球食品贸易、大宗农产品供销、跨境电商、国际会展、国际金融服务、信息大数据”等多元产业于一体的国际食品商贸产业集群。（牵头单位：区商务委；责任单位：渝兴公司、物流基地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13.着力培育发展特色小店经济。培育发展特色老店、文化手工艺、生活服务类、正餐类、火锅类、特色小吃、饮品类、休</w:t>
      </w:r>
      <w:r>
        <w:rPr>
          <w:rFonts w:hint="eastAsia" w:ascii="方正仿宋_GBK" w:hAnsi="方正仿宋_GBK" w:eastAsia="方正仿宋_GBK" w:cs="方正仿宋_GBK"/>
          <w:b w:val="0"/>
          <w:bCs w:val="0"/>
          <w:snapToGrid w:val="0"/>
          <w:spacing w:val="0"/>
          <w:w w:val="104"/>
          <w:kern w:val="0"/>
          <w:sz w:val="32"/>
          <w:szCs w:val="32"/>
          <w:lang w:val="en-US" w:eastAsia="zh-CN"/>
        </w:rPr>
        <w:t>闲娱乐等特色小店经济。引导特色小店创新商业模式和经营业态，</w:t>
      </w:r>
      <w:r>
        <w:rPr>
          <w:rFonts w:hint="eastAsia" w:ascii="方正仿宋_GBK" w:hAnsi="方正仿宋_GBK" w:eastAsia="方正仿宋_GBK" w:cs="方正仿宋_GBK"/>
          <w:b w:val="0"/>
          <w:bCs w:val="0"/>
          <w:snapToGrid w:val="0"/>
          <w:kern w:val="0"/>
          <w:sz w:val="32"/>
          <w:szCs w:val="32"/>
          <w:lang w:val="en-US" w:eastAsia="zh-CN"/>
        </w:rPr>
        <w:t>挖掘文化特色，通过互联网技术与资本赋能，形成独特竞争力，激发小店发展活力。（牵头单位：区商务委、区文化旅游委；责任单位：区市场监管局、有关镇街等）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（二）打造“休闲之城”，升级旅游休闲消费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14.着力打造商旅文体农融合发展消费新场景。围绕人文、非遗、民俗、自然等资源，升级打造</w:t>
      </w:r>
      <w:r>
        <w:rPr>
          <w:rFonts w:hint="eastAsia" w:ascii="方正仿宋_GBK" w:hAnsi="方正仿宋_GBK" w:eastAsia="方正仿宋_GBK" w:cs="方正仿宋_GBK"/>
          <w:b w:val="0"/>
          <w:bCs w:val="0"/>
          <w:snapToGrid w:val="0"/>
          <w:kern w:val="0"/>
          <w:sz w:val="32"/>
          <w:szCs w:val="32"/>
          <w:lang w:eastAsia="zh-CN"/>
        </w:rPr>
        <w:t>融汇</w:t>
      </w:r>
      <w:r>
        <w:rPr>
          <w:rFonts w:hint="eastAsia" w:ascii="方正仿宋_GBK" w:hAnsi="方正仿宋_GBK" w:eastAsia="方正仿宋_GBK" w:cs="方正仿宋_GBK"/>
          <w:b w:val="0"/>
          <w:bCs w:val="0"/>
          <w:snapToGrid w:val="0"/>
          <w:kern w:val="0"/>
          <w:sz w:val="32"/>
          <w:szCs w:val="32"/>
        </w:rPr>
        <w:t>西流沱</w:t>
      </w:r>
      <w:r>
        <w:rPr>
          <w:rFonts w:hint="eastAsia" w:ascii="方正仿宋_GBK" w:hAnsi="方正仿宋_GBK" w:eastAsia="方正仿宋_GBK" w:cs="方正仿宋_GBK"/>
          <w:b w:val="0"/>
          <w:bCs w:val="0"/>
          <w:snapToGrid w:val="0"/>
          <w:kern w:val="0"/>
          <w:sz w:val="32"/>
          <w:szCs w:val="32"/>
          <w:lang w:eastAsia="zh-CN"/>
        </w:rPr>
        <w:t>滨江旅游区</w:t>
      </w:r>
      <w:r>
        <w:rPr>
          <w:rFonts w:hint="eastAsia" w:ascii="方正仿宋_GBK" w:hAnsi="方正仿宋_GBK" w:eastAsia="方正仿宋_GBK" w:cs="方正仿宋_GBK"/>
          <w:b w:val="0"/>
          <w:bCs w:val="0"/>
          <w:snapToGrid w:val="0"/>
          <w:kern w:val="0"/>
          <w:sz w:val="32"/>
          <w:szCs w:val="32"/>
        </w:rPr>
        <w:t>、木洞古镇、丰盛古镇、华熙国际文体中心、道角1979文创园、长江创艺中心、龙洲湾十号音乐艺术街市等商旅文体融合项目，创建重庆市商文旅体融合发展示范城市。鼓励城市核心商圈、特色街区、旅游景区、文创园区、农业示范园区等深度融合潮流体验、主题游乐、创意加工、文创演艺、特色餐饮、时尚休闲等内容，实现商旅文体农融合发展。（牵头单位：区商务委、区文化旅游委、区体育局、区农业农村委、区住房城乡建委；责任单位：渝兴公司、巴洲文旅集团、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15.着力打造世界文创休闲知名旅游目的地。实施“古镇”“温泉”“巴县老院子”“美丽乡村”四大品牌文旅工程。发展南温泉“温泉+文化”新业态，推进曾公馆、苏家大院等传统大院保护修缮利用。建设木洞“一镇两岛”文化旅游目的地、丰盛古镇古商业文化展示地，打造南温泉、东温泉旅游康养度假区。推动“云旅游”上线运行，开启全域旅游新体验。（牵头单位：区文化旅游委；责任单位：区农业农村委、区商务委、国际生物城公司、巴洲文旅集团、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16.着力打造国际温泉生态康养之地。推进南温泉景区品质提升，完善登山步道、河岸整治等旅游配套设施，加快推进盘活公寓、商务酒店、南泉会等资源招商营运；完善东温泉游客接待中心等各项功能，为游客提供舒适的文化养生和旅游观光场所。积极培育特色康养健身产业，推进重庆康养照护中心建设。加快建设长江流域具有影响力的国际生物城，建成全市大健康产业发展新高地、全国免疫力经济发展示范区。（牵头单位：区文化旅游委、南温泉旅游服务中心；责任单位：区商务委、区民政局、巴洲文旅集团、国际生物城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17.着力打造国际民宿体验之地。推进木洞、丰盛市级传统风貌区建设，完善旅游配套设施和景观提升工程，推进丁雪松故居、客来有菜展对外开放，构建民风淳朴、文化厚重、充满历史印记的民俗文化体验地。建设培育“天坪院子”、“巴山风情”、“巴地原乡”等民宿聚集区。（牵头单位：区文化旅游委、区商务委；责任单位：巴洲文旅集团、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18.着力打造美丽乡村旅游之地。推进圣灯山农旅康养、惠民都市原乡艺术等文旅项目建设，打造白象山茶文旅打卡地，提升丰盛彩色森林知名度和影响力。完善天坪山云林天乡等景区旅游设施和环境打造，将天坪山打造</w:t>
      </w:r>
      <w:r>
        <w:rPr>
          <w:rFonts w:hint="eastAsia" w:ascii="方正仿宋_GBK" w:hAnsi="方正仿宋_GBK" w:eastAsia="方正仿宋_GBK" w:cs="方正仿宋_GBK"/>
          <w:b w:val="0"/>
          <w:bCs w:val="0"/>
          <w:snapToGrid w:val="0"/>
          <w:kern w:val="0"/>
          <w:sz w:val="32"/>
          <w:szCs w:val="32"/>
          <w:lang w:eastAsia="zh-CN"/>
        </w:rPr>
        <w:t>成</w:t>
      </w:r>
      <w:r>
        <w:rPr>
          <w:rFonts w:hint="eastAsia" w:ascii="方正仿宋_GBK" w:hAnsi="方正仿宋_GBK" w:eastAsia="方正仿宋_GBK" w:cs="方正仿宋_GBK"/>
          <w:b w:val="0"/>
          <w:bCs w:val="0"/>
          <w:snapToGrid w:val="0"/>
          <w:kern w:val="0"/>
          <w:sz w:val="32"/>
          <w:szCs w:val="32"/>
        </w:rPr>
        <w:t>引得来、留得住、玩得欢的乡村旅游理想地，成为全国美丽乡村新样板。（牵头单位：区农业农村委；责任单位：区文化旅游委、区商务委、渝兴公司、巴洲文旅集团、有关镇街等）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19.着力推动文体旅消费高地建设。着力挖掘巴渝文化、三峡文化、抗战文化、三线文化等资源，形成充分彰显巴渝风格和重庆魅力的文化产品和旅游产品。加快动漫、电竞、创意设计、数字娱乐、竞技体育等新兴产业发展，支持华熙打造数字文化业态聚集区，加快公路物流基地影视产业园建设，创建全国体育消费试点城市、国家体育旅游示范基地。（牵头单位：区文化旅游委、区体育局；责任单位：渝兴公司、物流基地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20.着力培育夜间经济示范区。丰富“夜味”“夜养”“夜赏”“夜玩”“夜购”等夜间生活业态。鼓励华熙文化体育中心、</w:t>
      </w:r>
      <w:r>
        <w:rPr>
          <w:rFonts w:hint="eastAsia" w:ascii="方正仿宋_GBK" w:hAnsi="方正仿宋_GBK" w:eastAsia="方正仿宋_GBK" w:cs="方正仿宋_GBK"/>
          <w:b w:val="0"/>
          <w:bCs w:val="0"/>
          <w:snapToGrid w:val="0"/>
          <w:kern w:val="0"/>
          <w:sz w:val="32"/>
          <w:szCs w:val="32"/>
          <w:lang w:eastAsia="zh-CN"/>
        </w:rPr>
        <w:t>融汇</w:t>
      </w:r>
      <w:r>
        <w:rPr>
          <w:rFonts w:hint="eastAsia" w:ascii="方正仿宋_GBK" w:hAnsi="方正仿宋_GBK" w:eastAsia="方正仿宋_GBK" w:cs="方正仿宋_GBK"/>
          <w:b w:val="0"/>
          <w:bCs w:val="0"/>
          <w:snapToGrid w:val="0"/>
          <w:kern w:val="0"/>
          <w:sz w:val="32"/>
          <w:szCs w:val="32"/>
        </w:rPr>
        <w:t>西流沱</w:t>
      </w:r>
      <w:r>
        <w:rPr>
          <w:rFonts w:hint="eastAsia" w:ascii="方正仿宋_GBK" w:hAnsi="方正仿宋_GBK" w:eastAsia="方正仿宋_GBK" w:cs="方正仿宋_GBK"/>
          <w:b w:val="0"/>
          <w:bCs w:val="0"/>
          <w:snapToGrid w:val="0"/>
          <w:kern w:val="0"/>
          <w:sz w:val="32"/>
          <w:szCs w:val="32"/>
          <w:lang w:eastAsia="zh-CN"/>
        </w:rPr>
        <w:t>滨江旅游区</w:t>
      </w:r>
      <w:r>
        <w:rPr>
          <w:rFonts w:hint="eastAsia" w:ascii="方正仿宋_GBK" w:hAnsi="方正仿宋_GBK" w:eastAsia="方正仿宋_GBK" w:cs="方正仿宋_GBK"/>
          <w:b w:val="0"/>
          <w:bCs w:val="0"/>
          <w:snapToGrid w:val="0"/>
          <w:kern w:val="0"/>
          <w:sz w:val="32"/>
          <w:szCs w:val="32"/>
        </w:rPr>
        <w:t>推出夜间文旅演艺、灯光秀活动，培育夜间经济示范区；支持海洋公园、冰巴水世界推出夜游活动，引领打造夜间文旅经济带。（牵头单位：区文化旅游委、区商务委、区体育局；责任单位：渝兴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21.着力打造特色文化消费品牌。挖掘非遗商业价值，支持鱼洞乱针绣、面塑、泥塑等非遗传统工艺美术品向精品化、创意型、礼品化方向发展，打造“巴南好礼”系列产品；引导非遗传承人开办非遗手作体验店、举办非遗艺术生活体验展；持续开展“我在重庆学非遗”系列展演展示活动，搭建多元包容的国际文化交流消费平台。（牵头单位：区文化旅游委；责任单位：巴洲文旅集团、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22.着力培育发展周末休闲经济。充分用好我区独特的区位优势，推出以休闲度假、美食品鉴、休闲购物、特色民宿、运动消费、果蔬采摘等为特色的周末旅游目的地（活动），构建空间全景化、体验全时化、休闲全民化的周末休闲消费新生态，创响“乐享四季·生态巴南”周末休闲游品牌，让市民感受“老巴县·最重庆”味道。（牵头单位：区文化旅游委、区农业农村委、区商务委；责任单位：有关镇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（三）打造“活力之城”，提升文化体育消费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23.着力打造户外运动首选目的地。充分挖掘我区“两泉、两岛、五山”自然资源，开发沿江、沿山的体育休闲运动线路和体育旅游项目，建设城市体育公园。推广登山、攀岩等山地运动，发展航空、漂流等户外运动，培育野营露宿、拓展训练等林地运动。（牵头单位：区体育局；责任单位：有关镇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24.着力办好国际体育赛事。加强与国际体育组织、国家和市级体育主管部门的联系与合作，办好国际马拉松赛和半程马拉松赛、世界举重锦标赛、中国杯世界花样滑冰大赛等国际赛事活动。（牵头单位：区体育局；责任单位：区公安分局、有关镇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25.着力打造培育特色文体赛事品牌。举办“不夜巴南”时尚体育文旅消费季，打造市民运动会、乡村马拉松等原创赛事品牌。积极支持华熙文化体育中心举办各类电竞、商业文化演出等活动。（牵头单位：区文化旅游委、区体育局；责任单位：区公安分局、有关镇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26.着力打造特色健身步道品牌。依托自然资源，因地制宜，推进李家沱、南温泉等街巷步道、滨江步道、山林步道等建设，突出山水特色、串联历史文脉，打造巴南特色健身步道品牌。（牵头单位：区住房城乡建委；责任单位：区体育局、区林业局、渝兴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27.着力提升文体教育消费。推进重庆高职城建设，引进重庆青职院等院校落地；推进重庆理工大学生物医药大健康产业学院、重庆烧伤转化医学研究院、苏州大学重庆研究院、重庆医科大学药学院国际生物城分院等建设；推进巴温主题公园、奶姆山公园、龙洲湾智慧公园、双拥公园等建设，为促进文化体育消费提供支撑。（牵头单位：渝兴公司、国际生物城公司；责任单位：区教委、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28.着力引进教育人才。鼓励支持教育系统开展国际师资交流合作，引进优秀名校师资来区开展教学和科研合作，吸引各类人才来区留学、创业就业。支持外商投资设立非学制类职业教育培训机构。坚持产教融合、校企合作、工学结合，强化专业人才培养。（牵头单位：区人力社保局；责任单位：区教委、渝兴公司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（四）打造“便捷之城”，营造便利消费环境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29</w:t>
      </w:r>
      <w:r>
        <w:rPr>
          <w:rFonts w:hint="eastAsia" w:ascii="方正仿宋_GBK" w:hAnsi="方正仿宋_GBK" w:eastAsia="方正仿宋_GBK" w:cs="方正仿宋_GBK"/>
          <w:b w:val="0"/>
          <w:bCs w:val="0"/>
          <w:snapToGrid w:val="0"/>
          <w:kern w:val="0"/>
          <w:sz w:val="32"/>
          <w:szCs w:val="32"/>
          <w:lang w:val="en-US" w:eastAsia="zh-CN"/>
        </w:rPr>
        <w:t>.</w:t>
      </w:r>
      <w:r>
        <w:rPr>
          <w:rFonts w:hint="eastAsia" w:ascii="方正仿宋_GBK" w:hAnsi="方正仿宋_GBK" w:eastAsia="方正仿宋_GBK" w:cs="方正仿宋_GBK"/>
          <w:b w:val="0"/>
          <w:bCs w:val="0"/>
          <w:snapToGrid w:val="0"/>
          <w:kern w:val="0"/>
          <w:sz w:val="32"/>
          <w:szCs w:val="32"/>
        </w:rPr>
        <w:t>着力构建便捷综合交通网络。全力</w:t>
      </w:r>
      <w:r>
        <w:rPr>
          <w:rFonts w:hint="eastAsia" w:ascii="方正仿宋_GBK" w:hAnsi="方正仿宋_GBK" w:eastAsia="方正仿宋_GBK" w:cs="方正仿宋_GBK"/>
          <w:b w:val="0"/>
          <w:bCs w:val="0"/>
          <w:snapToGrid w:val="0"/>
          <w:kern w:val="0"/>
          <w:sz w:val="32"/>
          <w:szCs w:val="32"/>
          <w:lang w:eastAsia="zh-CN"/>
        </w:rPr>
        <w:t>建设</w:t>
      </w:r>
      <w:r>
        <w:rPr>
          <w:rFonts w:hint="eastAsia" w:ascii="方正仿宋_GBK" w:hAnsi="方正仿宋_GBK" w:eastAsia="方正仿宋_GBK" w:cs="方正仿宋_GBK"/>
          <w:b w:val="0"/>
          <w:bCs w:val="0"/>
          <w:snapToGrid w:val="0"/>
          <w:kern w:val="0"/>
          <w:sz w:val="32"/>
          <w:szCs w:val="32"/>
        </w:rPr>
        <w:t>交通“大动脉”，打通五城“断头路”，畅通城区“微循环”，推进“四网融合”示范枢纽建设。推进李家沱长江复线桥，轨道交通18号、24号、27号线，铁路枢纽东环线及南彭站</w:t>
      </w:r>
      <w:r>
        <w:rPr>
          <w:rFonts w:hint="eastAsia" w:ascii="方正仿宋_GBK" w:hAnsi="方正仿宋_GBK" w:eastAsia="方正仿宋_GBK" w:cs="方正仿宋_GBK"/>
          <w:b w:val="0"/>
          <w:bCs w:val="0"/>
          <w:snapToGrid w:val="0"/>
          <w:kern w:val="0"/>
          <w:sz w:val="32"/>
          <w:szCs w:val="32"/>
          <w:lang w:eastAsia="zh-CN"/>
        </w:rPr>
        <w:t>，</w:t>
      </w:r>
      <w:r>
        <w:rPr>
          <w:rFonts w:hint="eastAsia" w:ascii="方正仿宋_GBK" w:hAnsi="方正仿宋_GBK" w:eastAsia="方正仿宋_GBK" w:cs="方正仿宋_GBK"/>
          <w:b w:val="0"/>
          <w:bCs w:val="0"/>
          <w:snapToGrid w:val="0"/>
          <w:kern w:val="0"/>
          <w:sz w:val="32"/>
          <w:szCs w:val="32"/>
        </w:rPr>
        <w:t>高铁惠民站</w:t>
      </w:r>
      <w:r>
        <w:rPr>
          <w:rFonts w:hint="eastAsia" w:ascii="方正仿宋_GBK" w:hAnsi="方正仿宋_GBK" w:eastAsia="方正仿宋_GBK" w:cs="方正仿宋_GBK"/>
          <w:b w:val="0"/>
          <w:bCs w:val="0"/>
          <w:snapToGrid w:val="0"/>
          <w:kern w:val="0"/>
          <w:sz w:val="32"/>
          <w:szCs w:val="32"/>
          <w:lang w:eastAsia="zh-CN"/>
        </w:rPr>
        <w:t>及</w:t>
      </w:r>
      <w:r>
        <w:rPr>
          <w:rFonts w:hint="eastAsia" w:ascii="方正仿宋_GBK" w:hAnsi="方正仿宋_GBK" w:eastAsia="方正仿宋_GBK" w:cs="方正仿宋_GBK"/>
          <w:b w:val="0"/>
          <w:bCs w:val="0"/>
          <w:snapToGrid w:val="0"/>
          <w:kern w:val="0"/>
          <w:sz w:val="32"/>
          <w:szCs w:val="32"/>
        </w:rPr>
        <w:t>渝湘、渝昆、渝万高铁等建设。加快完善城市基础设施，推进鹿角隧道、云篆山隧道、金竹隧道、茶惠大道、佛耳岩码头进港大道、花溪河滨河北岸中段、渝南大道D段南段等市政道路建设。（牵头单位：区住房城乡建委、区交通局；责任单位：渝兴公司、物流基地公司、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30.着力发展新零售消费。推动传统商贸服务企业实施智能化改造，拓展无接触式消费体验，鼓励发展智慧商场、智慧超市、智慧商店、智慧市场、智慧餐厅等，打造线上线下协同发展的新消费体验馆、示范店。支持企业在商圈、社区、车站、医院、写字楼、旅游景区、公园、体育场馆等布局无人便利店、智能售货机、自提柜等“无接触”零售服务终端，支持新零售企业在中心城区开店设点，鼓励发展无人配送。（牵头单位：区商务委；责任单位：区大数据发展局、区交通局、区卫生健康委、区文化旅游委、区体育局、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31.着力发展数字化消费。推进5G等新一代信息基础设施建设，实现主要消费场所光纤宽带、无线网络全覆盖。鼓励旅游景区、公园、博物馆、图书馆、文创园、体育场馆等应用短视频、直播、VR/AR（虚拟现实技术/增强现实技术）等技术，创新发展云旅游、云演出、云阅读、在线远程体育健身等线上营销新形态。优化“互联网+医疗健康”服务，鼓励推行预约挂号、在线取号、移动支付、检验检查结果互认、分时段诊疗、药品配送和远程会诊等服务。（牵头单位：区大数据发展局；责任单位：区商务委、区文化旅游委、区体育局、区卫生健康委、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32</w:t>
      </w:r>
      <w:r>
        <w:rPr>
          <w:rFonts w:hint="eastAsia" w:ascii="方正仿宋_GBK" w:hAnsi="方正仿宋_GBK" w:eastAsia="方正仿宋_GBK" w:cs="方正仿宋_GBK"/>
          <w:b w:val="0"/>
          <w:bCs w:val="0"/>
          <w:snapToGrid w:val="0"/>
          <w:kern w:val="0"/>
          <w:sz w:val="32"/>
          <w:szCs w:val="32"/>
          <w:lang w:val="en-US" w:eastAsia="zh-CN"/>
        </w:rPr>
        <w:t>.</w:t>
      </w:r>
      <w:r>
        <w:rPr>
          <w:rFonts w:hint="eastAsia" w:ascii="方正仿宋_GBK" w:hAnsi="方正仿宋_GBK" w:eastAsia="方正仿宋_GBK" w:cs="方正仿宋_GBK"/>
          <w:b w:val="0"/>
          <w:bCs w:val="0"/>
          <w:snapToGrid w:val="0"/>
          <w:kern w:val="0"/>
          <w:sz w:val="32"/>
          <w:szCs w:val="32"/>
        </w:rPr>
        <w:t>着力打造舒适便利社区商圈。结合城市更新、老旧小区改造等，整合便利店、菜市场、早餐店、维修点等服务功能，完善社区婴幼儿照护设施、卫生服务中心、体育运动空间、养老服务设施、共享停车位、无接触配送站点等基础设施，建设服务民生、功能完善、彰显活力的高品质新型社区生活场景。（牵头单位：区住房城乡建委；责任单位：区城管局、区卫生健康委、区商务委、区民政局、区体育局、有关镇街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33.着力</w:t>
      </w:r>
      <w:r>
        <w:rPr>
          <w:rFonts w:hint="eastAsia" w:ascii="方正仿宋_GBK" w:hAnsi="方正仿宋_GBK" w:eastAsia="方正仿宋_GBK" w:cs="方正仿宋_GBK"/>
          <w:b w:val="0"/>
          <w:bCs w:val="0"/>
          <w:snapToGrid w:val="0"/>
          <w:kern w:val="0"/>
          <w:sz w:val="32"/>
          <w:szCs w:val="32"/>
          <w:lang w:eastAsia="zh-CN"/>
        </w:rPr>
        <w:t>推进</w:t>
      </w:r>
      <w:r>
        <w:rPr>
          <w:rFonts w:hint="eastAsia" w:ascii="方正仿宋_GBK" w:hAnsi="方正仿宋_GBK" w:eastAsia="方正仿宋_GBK" w:cs="方正仿宋_GBK"/>
          <w:b w:val="0"/>
          <w:bCs w:val="0"/>
          <w:snapToGrid w:val="0"/>
          <w:kern w:val="0"/>
          <w:sz w:val="32"/>
          <w:szCs w:val="32"/>
        </w:rPr>
        <w:t>国际国内交流合作。强化与国际友好城市的交往，深化与东盟的经贸往来，鼓励本地企业积极融入共建“一带一路”。拓展与香港在国际物流、总部贸易等方面合作，推进与澳门在美食、旅游等互补性产业方面开展对接，利用港澳资源增强我区对外开放的集聚力和带动力。邀请台商来区考察投资，深化两岸交流合作。全面融入成渝地区双城经济圈建设，加强与成都温江区的战略合作。（牵头单位：区商务委、区政府外办；责任单位：区招商投资局、区发展改革委、国际生物城公司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34.着力营造安全便利消费环境。优化静态交通组织，在商圈、特色商业街区周边道路合理增加分时段分区域停车区。优化城市配送车辆通行管理，放宽配送货车通行管理，对新能源货车不限行或少限行。加大充电桩（站）建设力度，完善充电电源配置和布局。健全消费领域信用监管体系，强化消费投诉信息公示。完善跨部门协同监管机制，依法打击假冒伪劣、虚假宣传、价格欺诈等违法行为。（牵头单位：区公安分局、区发展改革委、区经济信息委、区市场监管局；责任单位：有关镇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35.着力推进服务业扩大开放。深入推进服务业扩大开放综合试点工作，大力培育发展健康、养老、托育、家政、教育、文化、体育、旅游等服务业，引进研发设计、培训咨询等领域知名专业服务机构；落实外商投资准入负面清单，逐步扩大服务业领域开放；加强国际标准、国家标准、行业标准的宣传贯彻培训，支持制定实施专项标准，加快建立完善与国际接轨的服务标准体系。（牵头单位：区商务委；责任单位：区卫生健康委、区民政局、区教委、区文化旅游委、区体育局、区科技局、区农业农村委、区发展改革委、区市场监管局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napToGrid w:val="0"/>
          <w:kern w:val="0"/>
          <w:sz w:val="32"/>
          <w:szCs w:val="32"/>
          <w:lang w:val="en-US" w:eastAsia="zh-CN"/>
        </w:rPr>
        <w:t>36.着力优化国际营商环境。以营商环境创新试点为抓手，构建全方位对接、全流程帮办、全周期保障的重大项目服务体系，打造市场化、法治化、国际化的营商环境。持续深化“放管服”改革，深入推进“互联网+政务”建设，创建“巴实办”智慧政务专区、“巴巴实”一站式企业综合服务平台。推进政府采购和工程建设全流程电子化改革，打造更加公正公平的竞争环境。（牵头单位：区政务服务办；责任单位：区发展改革委、区招商投资局、区大数据发展局、区财政局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三、保障措施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楷体_GBK" w:hAnsi="方正楷体_GBK" w:eastAsia="方正楷体_GBK" w:cs="方正楷体_GBK"/>
          <w:b w:val="0"/>
          <w:bCs w:val="0"/>
          <w:snapToGrid w:val="0"/>
          <w:kern w:val="0"/>
          <w:sz w:val="32"/>
          <w:szCs w:val="32"/>
          <w:lang w:val="en-US" w:eastAsia="zh-CN"/>
        </w:rPr>
        <w:t>（一）加强组织领导。</w:t>
      </w:r>
      <w:r>
        <w:rPr>
          <w:rFonts w:hint="eastAsia" w:ascii="方正仿宋_GBK" w:hAnsi="方正仿宋_GBK" w:eastAsia="方正仿宋_GBK" w:cs="方正仿宋_GBK"/>
          <w:b w:val="0"/>
          <w:bCs w:val="0"/>
          <w:snapToGrid w:val="0"/>
          <w:kern w:val="0"/>
          <w:sz w:val="32"/>
          <w:szCs w:val="32"/>
          <w:lang w:val="en-US" w:eastAsia="zh-CN"/>
        </w:rPr>
        <w:t>为加强我区融入重庆市培育建设国际消费中心城市工作的组织领导和统筹协调，成立巴南区融入重庆</w:t>
      </w:r>
      <w:r>
        <w:rPr>
          <w:rFonts w:hint="eastAsia" w:ascii="方正仿宋_GBK" w:hAnsi="方正仿宋_GBK" w:eastAsia="方正仿宋_GBK" w:cs="方正仿宋_GBK"/>
          <w:b w:val="0"/>
          <w:bCs w:val="0"/>
          <w:snapToGrid w:val="0"/>
          <w:kern w:val="0"/>
          <w:sz w:val="32"/>
          <w:szCs w:val="32"/>
          <w:lang w:val="en-US" w:eastAsia="zh-CN" w:bidi="ar-SA"/>
        </w:rPr>
        <w:t>市培育建设国际消费中心城市工作领导小组，由区政府主要领导任组长，区政府分管副区长任副组长，区级相关单位主要领导任领导小组成员，领导小组下设办公室，办公室设在区商务委，具体负责领导小组日常工作。（牵头单位：区商务委；责任单位：</w:t>
      </w:r>
      <w:r>
        <w:rPr>
          <w:rFonts w:hint="eastAsia" w:ascii="方正仿宋_GBK" w:hAnsi="方正仿宋_GBK" w:eastAsia="方正仿宋_GBK" w:cs="方正仿宋_GBK"/>
          <w:b w:val="0"/>
          <w:bCs w:val="0"/>
          <w:snapToGrid w:val="0"/>
          <w:kern w:val="0"/>
          <w:sz w:val="32"/>
          <w:szCs w:val="32"/>
          <w:lang w:val="en-US" w:eastAsia="zh-CN"/>
        </w:rPr>
        <w:t>区级相关部门）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lang w:val="en-US" w:eastAsia="zh-CN"/>
        </w:rPr>
      </w:pPr>
      <w:r>
        <w:rPr>
          <w:rFonts w:hint="eastAsia" w:ascii="方正楷体_GBK" w:hAnsi="方正楷体_GBK" w:eastAsia="方正楷体_GBK" w:cs="方正楷体_GBK"/>
          <w:b w:val="0"/>
          <w:bCs w:val="0"/>
          <w:snapToGrid w:val="0"/>
          <w:kern w:val="0"/>
          <w:sz w:val="32"/>
          <w:szCs w:val="32"/>
          <w:lang w:val="en-US" w:eastAsia="zh-CN"/>
        </w:rPr>
        <w:t>（二）加强政策引导。</w:t>
      </w:r>
      <w:r>
        <w:rPr>
          <w:rFonts w:hint="eastAsia" w:ascii="方正仿宋_GBK" w:hAnsi="方正仿宋_GBK" w:eastAsia="方正仿宋_GBK" w:cs="方正仿宋_GBK"/>
          <w:b w:val="0"/>
          <w:bCs w:val="0"/>
          <w:snapToGrid w:val="0"/>
          <w:kern w:val="0"/>
          <w:sz w:val="32"/>
          <w:szCs w:val="32"/>
          <w:lang w:val="en-US" w:eastAsia="zh-CN"/>
        </w:rPr>
        <w:t>用好各类产业发展资金，加大对重点领域、重大项目和重大活动的支持力度。支持金融机构完善改进授信审批和风控模型，创新开发信用贷款产品。创新金融科技信贷产品，鼓励对居民购买绿色智能产品、新旧房屋装修等服务消费给予消费分期用户权益。（牵头单位：区财政局；责任单位：区商务委、区经济信息委、区文化旅游委、区农业农村委、区金融发展中心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（三）实施审慎包容监管。</w:t>
      </w:r>
      <w:r>
        <w:rPr>
          <w:rFonts w:hint="eastAsia" w:ascii="方正仿宋_GBK" w:hAnsi="方正仿宋_GBK" w:eastAsia="方正仿宋_GBK" w:cs="方正仿宋_GBK"/>
          <w:b w:val="0"/>
          <w:bCs w:val="0"/>
          <w:snapToGrid w:val="0"/>
          <w:kern w:val="0"/>
          <w:sz w:val="32"/>
          <w:szCs w:val="32"/>
        </w:rPr>
        <w:t>在做好常态化疫情防控前提下，简化消费促进活动跨多部门审批流程，缩短办理时间，符合条件的企业、有关行业、大型商场、商业特色街区在开业、年庆和节假日、周末经备案审核可在指定区域内开展场外展示促销活动。鼓励有条件的地方充分利用开放性公共空间，开设节假日步行街、周末大集、休闲文体专区等常态化消费场所，开展线下宣传推广和促销活动。支持依法设置临时户外广告，经批准可在城市建（构）筑物、设施上临时悬挂、张贴宣传品。（牵头单位：区城管局、区公安分局；责任单位：有关镇街）</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jc w:val="both"/>
        <w:textAlignment w:val="auto"/>
        <w:rPr>
          <w:rFonts w:hint="eastAsia" w:ascii="方正仿宋_GBK" w:hAnsi="方正仿宋_GBK" w:eastAsia="方正仿宋_GBK" w:cs="方正仿宋_GBK"/>
          <w:b w:val="0"/>
          <w:bCs w:val="0"/>
          <w:snapToGrid w:val="0"/>
          <w:kern w:val="0"/>
          <w:sz w:val="32"/>
          <w:szCs w:val="32"/>
          <w:lang w:val="en-US" w:eastAsia="zh-CN" w:bidi="ar-SA"/>
        </w:rPr>
      </w:pPr>
      <w:r>
        <w:rPr>
          <w:rFonts w:hint="eastAsia" w:ascii="方正楷体_GBK" w:hAnsi="方正楷体_GBK" w:eastAsia="方正楷体_GBK" w:cs="方正楷体_GBK"/>
          <w:b w:val="0"/>
          <w:bCs w:val="0"/>
          <w:snapToGrid w:val="0"/>
          <w:kern w:val="0"/>
          <w:sz w:val="32"/>
          <w:szCs w:val="32"/>
          <w:lang w:val="en-US" w:eastAsia="zh-CN"/>
        </w:rPr>
        <w:t>（四）加强宣传推广。</w:t>
      </w:r>
      <w:r>
        <w:rPr>
          <w:rFonts w:hint="eastAsia" w:ascii="方正仿宋_GBK" w:hAnsi="方正仿宋_GBK" w:eastAsia="方正仿宋_GBK" w:cs="方正仿宋_GBK"/>
          <w:b w:val="0"/>
          <w:bCs w:val="0"/>
          <w:snapToGrid w:val="0"/>
          <w:kern w:val="0"/>
          <w:sz w:val="32"/>
          <w:szCs w:val="32"/>
          <w:lang w:val="en-US" w:eastAsia="zh-CN"/>
        </w:rPr>
        <w:t>创新采用直播打卡等方式，加强微信、</w:t>
      </w:r>
      <w:r>
        <w:rPr>
          <w:rFonts w:hint="eastAsia" w:ascii="方正仿宋_GBK" w:hAnsi="方正仿宋_GBK" w:eastAsia="方正仿宋_GBK" w:cs="方正仿宋_GBK"/>
          <w:b w:val="0"/>
          <w:bCs w:val="0"/>
          <w:snapToGrid w:val="0"/>
          <w:kern w:val="0"/>
          <w:sz w:val="32"/>
          <w:szCs w:val="32"/>
          <w:lang w:val="en-US" w:eastAsia="zh-CN" w:bidi="ar-SA"/>
        </w:rPr>
        <w:t>微博、抖音等平台宣传，开展“巴南消费”全球营销推广，将“巴南消费”融入巴南形象宣传片等对外宣传中，融入巴南文旅品牌推广宣传中，不断扩大“巴南消费”的全球影响力，为培育建设工作营造浓厚的社会氛围。（牵头单位：区委宣传部；责任单位：区级相关部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color w:val="000000"/>
          <w:kern w:val="0"/>
          <w:sz w:val="32"/>
          <w:szCs w:val="32"/>
        </w:rPr>
      </w:pPr>
      <w:r>
        <w:rPr>
          <w:rFonts w:hint="eastAsia" w:ascii="方正楷体_GBK" w:hAnsi="方正楷体_GBK" w:eastAsia="方正楷体_GBK" w:cs="方正楷体_GBK"/>
          <w:b w:val="0"/>
          <w:bCs w:val="0"/>
          <w:snapToGrid w:val="0"/>
          <w:kern w:val="0"/>
          <w:sz w:val="32"/>
          <w:szCs w:val="32"/>
        </w:rPr>
        <w:t>（五）加强督促检查。</w:t>
      </w:r>
      <w:r>
        <w:rPr>
          <w:rFonts w:hint="eastAsia" w:ascii="方正仿宋_GBK" w:hAnsi="方正仿宋_GBK" w:eastAsia="方正仿宋_GBK" w:cs="方正仿宋_GBK"/>
          <w:b w:val="0"/>
          <w:bCs w:val="0"/>
          <w:snapToGrid w:val="0"/>
          <w:kern w:val="0"/>
          <w:sz w:val="32"/>
          <w:szCs w:val="32"/>
        </w:rPr>
        <w:t>区级有关部门要细化工作任务，确保各项工作落实到位，合力推动国际消费中心城市建设。区国际消费中心城市培育建设工作领导小组办公室要密切跟踪工作进展情况，对执行情况开展督促检查，及时指导解决执行中遇到的困难和问题，对责任单位履行工作不力的予以通报。（牵头单位：区商务委；责任单位：区级相关部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color w:val="000000"/>
          <w:kern w:val="0"/>
          <w:sz w:val="32"/>
          <w:szCs w:val="32"/>
          <w:shd w:val="clear" w:color="070000" w:fill="FFFFFF"/>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附件：</w:t>
      </w:r>
      <w:r>
        <w:rPr>
          <w:rFonts w:hint="eastAsia" w:ascii="方正仿宋_GBK" w:hAnsi="方正仿宋_GBK" w:eastAsia="方正仿宋_GBK" w:cs="方正仿宋_GBK"/>
          <w:b w:val="0"/>
          <w:bCs w:val="0"/>
          <w:snapToGrid w:val="0"/>
          <w:kern w:val="0"/>
          <w:sz w:val="32"/>
          <w:szCs w:val="32"/>
          <w:lang w:eastAsia="zh-CN"/>
        </w:rPr>
        <w:t>重庆市</w:t>
      </w:r>
      <w:r>
        <w:rPr>
          <w:rFonts w:hint="eastAsia" w:ascii="方正仿宋_GBK" w:hAnsi="方正仿宋_GBK" w:eastAsia="方正仿宋_GBK" w:cs="方正仿宋_GBK"/>
          <w:b w:val="0"/>
          <w:bCs w:val="0"/>
          <w:snapToGrid w:val="0"/>
          <w:kern w:val="0"/>
          <w:sz w:val="32"/>
          <w:szCs w:val="32"/>
        </w:rPr>
        <w:t>巴南区融入重庆市培育建设国际消费中心城市</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1472" w:firstLineChars="460"/>
        <w:textAlignment w:val="auto"/>
        <w:outlineLvl w:val="1"/>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重点项目和工作事项</w:t>
      </w: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hint="eastAsia" w:ascii="方正黑体_GBK" w:hAnsi="方正黑体_GBK" w:eastAsia="方正黑体_GBK" w:cs="方正黑体_GBK"/>
          <w:snapToGrid w:val="0"/>
          <w:kern w:val="0"/>
          <w:sz w:val="32"/>
          <w:szCs w:val="32"/>
        </w:rPr>
      </w:pPr>
    </w:p>
    <w:p>
      <w:pPr>
        <w:spacing w:line="560" w:lineRule="exact"/>
        <w:rPr>
          <w:rFonts w:ascii="Times New Roman" w:hAnsi="Times New Roman" w:cs="Times New Roman"/>
        </w:rPr>
      </w:pPr>
      <w:r>
        <w:rPr>
          <w:rFonts w:hint="eastAsia" w:ascii="方正黑体_GBK" w:hAnsi="方正黑体_GBK" w:eastAsia="方正黑体_GBK" w:cs="方正黑体_GBK"/>
          <w:snapToGrid w:val="0"/>
          <w:kern w:val="0"/>
          <w:sz w:val="32"/>
          <w:szCs w:val="32"/>
        </w:rPr>
        <w:t>附件</w:t>
      </w:r>
    </w:p>
    <w:p>
      <w:pPr>
        <w:widowControl/>
        <w:spacing w:line="560" w:lineRule="exact"/>
        <w:jc w:val="center"/>
        <w:rPr>
          <w:rFonts w:hint="eastAsia" w:ascii="方正小标宋_GBK" w:hAnsi="方正小标宋_GBK" w:eastAsia="方正小标宋_GBK" w:cs="方正小标宋_GBK"/>
          <w:bCs/>
          <w:snapToGrid w:val="0"/>
          <w:color w:val="000000"/>
          <w:kern w:val="0"/>
          <w:sz w:val="44"/>
          <w:szCs w:val="44"/>
        </w:rPr>
      </w:pPr>
      <w:r>
        <w:rPr>
          <w:rFonts w:hint="eastAsia" w:ascii="方正小标宋_GBK" w:hAnsi="方正小标宋_GBK" w:eastAsia="方正小标宋_GBK" w:cs="方正小标宋_GBK"/>
          <w:bCs/>
          <w:snapToGrid w:val="0"/>
          <w:color w:val="000000"/>
          <w:kern w:val="0"/>
          <w:sz w:val="44"/>
          <w:szCs w:val="44"/>
          <w:lang w:eastAsia="zh-CN"/>
        </w:rPr>
        <w:t>重庆市</w:t>
      </w:r>
      <w:r>
        <w:rPr>
          <w:rFonts w:hint="eastAsia" w:ascii="方正小标宋_GBK" w:hAnsi="方正小标宋_GBK" w:eastAsia="方正小标宋_GBK" w:cs="方正小标宋_GBK"/>
          <w:bCs/>
          <w:snapToGrid w:val="0"/>
          <w:color w:val="000000"/>
          <w:kern w:val="0"/>
          <w:sz w:val="44"/>
          <w:szCs w:val="44"/>
        </w:rPr>
        <w:t>巴南区融入重庆市培育建设国际消费</w:t>
      </w:r>
    </w:p>
    <w:p>
      <w:pPr>
        <w:widowControl/>
        <w:spacing w:line="560" w:lineRule="exact"/>
        <w:jc w:val="center"/>
        <w:rPr>
          <w:rFonts w:ascii="Calibri" w:hAnsi="Calibri" w:eastAsia="宋体" w:cs="Times New Roman"/>
          <w:snapToGrid w:val="0"/>
          <w:kern w:val="0"/>
          <w:sz w:val="44"/>
          <w:szCs w:val="44"/>
        </w:rPr>
      </w:pPr>
      <w:r>
        <w:rPr>
          <w:rFonts w:hint="eastAsia" w:ascii="方正小标宋_GBK" w:hAnsi="方正小标宋_GBK" w:eastAsia="方正小标宋_GBK" w:cs="方正小标宋_GBK"/>
          <w:bCs/>
          <w:snapToGrid w:val="0"/>
          <w:color w:val="000000"/>
          <w:kern w:val="0"/>
          <w:sz w:val="44"/>
          <w:szCs w:val="44"/>
        </w:rPr>
        <w:t>中心城市重点项目和工作事项</w:t>
      </w:r>
    </w:p>
    <w:tbl>
      <w:tblPr>
        <w:tblStyle w:val="14"/>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24"/>
        <w:gridCol w:w="3805"/>
        <w:gridCol w:w="157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val="0"/>
                <w:kern w:val="0"/>
                <w:sz w:val="18"/>
                <w:szCs w:val="18"/>
              </w:rPr>
            </w:pPr>
            <w:r>
              <w:rPr>
                <w:rFonts w:hint="eastAsia" w:ascii="宋体" w:hAnsi="宋体" w:eastAsia="宋体" w:cs="宋体"/>
                <w:b/>
                <w:bCs/>
                <w:snapToGrid w:val="0"/>
                <w:kern w:val="0"/>
                <w:sz w:val="18"/>
                <w:szCs w:val="18"/>
              </w:rPr>
              <w:t>序号</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val="0"/>
                <w:kern w:val="0"/>
                <w:sz w:val="18"/>
                <w:szCs w:val="18"/>
              </w:rPr>
            </w:pPr>
            <w:r>
              <w:rPr>
                <w:rFonts w:hint="eastAsia" w:ascii="宋体" w:hAnsi="宋体" w:eastAsia="宋体" w:cs="宋体"/>
                <w:b/>
                <w:bCs/>
                <w:snapToGrid w:val="0"/>
                <w:kern w:val="0"/>
                <w:sz w:val="18"/>
                <w:szCs w:val="18"/>
              </w:rPr>
              <w:t>项目名称</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val="0"/>
                <w:kern w:val="0"/>
                <w:sz w:val="18"/>
                <w:szCs w:val="18"/>
              </w:rPr>
            </w:pPr>
            <w:r>
              <w:rPr>
                <w:rFonts w:hint="eastAsia" w:ascii="宋体" w:hAnsi="宋体" w:eastAsia="宋体" w:cs="宋体"/>
                <w:b/>
                <w:bCs/>
                <w:snapToGrid w:val="0"/>
                <w:kern w:val="0"/>
                <w:sz w:val="18"/>
                <w:szCs w:val="18"/>
              </w:rPr>
              <w:t>主要建设内容</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val="0"/>
                <w:kern w:val="0"/>
                <w:sz w:val="18"/>
                <w:szCs w:val="18"/>
              </w:rPr>
            </w:pPr>
            <w:r>
              <w:rPr>
                <w:rFonts w:hint="eastAsia" w:ascii="宋体" w:hAnsi="宋体" w:eastAsia="宋体" w:cs="宋体"/>
                <w:b/>
                <w:bCs/>
                <w:snapToGrid w:val="0"/>
                <w:kern w:val="0"/>
                <w:sz w:val="18"/>
                <w:szCs w:val="18"/>
              </w:rPr>
              <w:t>牵头单位</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val="0"/>
                <w:kern w:val="0"/>
                <w:sz w:val="18"/>
                <w:szCs w:val="18"/>
              </w:rPr>
            </w:pPr>
            <w:r>
              <w:rPr>
                <w:rFonts w:hint="eastAsia" w:ascii="宋体" w:hAnsi="宋体" w:eastAsia="宋体" w:cs="宋体"/>
                <w:b/>
                <w:bCs/>
                <w:snapToGrid w:val="0"/>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024"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b/>
                <w:bCs/>
                <w:snapToGrid w:val="0"/>
                <w:kern w:val="0"/>
                <w:sz w:val="18"/>
                <w:szCs w:val="18"/>
              </w:rPr>
              <w:t>一、打造“购物之城”，</w:t>
            </w:r>
            <w:r>
              <w:rPr>
                <w:rFonts w:hint="eastAsia" w:ascii="宋体" w:hAnsi="宋体" w:eastAsia="宋体" w:cs="宋体"/>
                <w:b/>
                <w:bCs/>
                <w:snapToGrid w:val="0"/>
                <w:color w:val="000000"/>
                <w:kern w:val="0"/>
                <w:sz w:val="18"/>
                <w:szCs w:val="18"/>
              </w:rPr>
              <w:t>扩大外来消费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1</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▲李家沱商圈</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推进建设协信天骄星城、环球时代广场及水轮机厂等项目，打造区域级核心商圈。</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区住房城乡建委、渝兴公司、李家沱街道、花溪街道等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2</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▲龙洲湾商圈</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优化升级巴南万达广场等项目，打造家庭一站式购物中心。</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区住房城乡建委、渝兴公司、龙洲湾街道等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3</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▲国家物流枢纽建设工程</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以巴南、秀山等为载体，建设商贸服务型国家物流枢纽。</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物流基地公司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4</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鱼洞商圈</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推进商社汇、协信购物广场等提档升级，打造传统综合消费商圈。</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鱼洞街道等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5</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万达金街夜市</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优化业态，引进大众餐饮、网红餐饮，打造夜经济街区。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区市场监管局、渝兴公司、龙洲湾街道等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6</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旭辉乐活城美食城</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优化品牌，引进品牌餐饮、特色餐饮，打造美食名城。</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区市场监管局、渝兴公司、龙洲湾街道等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7</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机车小镇</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引进国际品牌入驻融汇半岛-宗申金蓝湾，建设集摩托车4S店、机车主题宾馆、机车衍生文化用品等于一体的特色商业街区。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渝兴公司、李家沱街道、花溪街道等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8</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华盛奥莱品牌集聚区</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引进国际知名品牌，打造以运动奥莱模式为主题的商业综合体。</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物流基地公司等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9</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首创奥莱品牌集聚区</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引进国际知名品牌，建设“首创距MAX商城”，促进线上线下融合发展。</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智慧总部新城公司等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0</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东邦小悦湾商业中心</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引进主流品牌、特色品牌、新鲜品牌，打造“时尚”“家庭”型购物“公园”，建设南重庆滨江艺术商业中心。</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渝兴公司、李家沱街道等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1</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龙洲湾十号音乐艺术街市</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建设集特色餐饮、慢生活休闲等业态于一体，极具音乐艺术氛围，具有鲜明网红特征的主题商业街区。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eastAsia="zh-CN"/>
              </w:rPr>
              <w:t>区城管局、区住房城乡建委、</w:t>
            </w:r>
            <w:r>
              <w:rPr>
                <w:rFonts w:hint="eastAsia" w:ascii="宋体" w:hAnsi="宋体" w:eastAsia="宋体" w:cs="宋体"/>
                <w:snapToGrid w:val="0"/>
                <w:kern w:val="0"/>
                <w:sz w:val="18"/>
                <w:szCs w:val="18"/>
              </w:rPr>
              <w:t>龙洲湾街道等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2</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中国西部木材贸易港</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建设“口岸+加工+展示交易”等功能为一体的西南木材产业集散中心。</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区林业局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区经济信息委、区商务委、渝兴公司、巴洲文旅集团、物流基地公司、</w:t>
            </w:r>
            <w:r>
              <w:rPr>
                <w:rFonts w:hint="eastAsia" w:ascii="宋体" w:hAnsi="宋体" w:eastAsia="宋体" w:cs="宋体"/>
                <w:snapToGrid w:val="0"/>
                <w:kern w:val="0"/>
                <w:sz w:val="18"/>
                <w:szCs w:val="18"/>
              </w:rPr>
              <w:t>大江科创城公司</w:t>
            </w:r>
            <w:r>
              <w:rPr>
                <w:rFonts w:hint="eastAsia" w:ascii="宋体" w:hAnsi="宋体" w:eastAsia="宋体" w:cs="宋体"/>
                <w:snapToGrid w:val="0"/>
                <w:kern w:val="0"/>
                <w:sz w:val="18"/>
                <w:szCs w:val="18"/>
                <w:lang w:eastAsia="zh-CN"/>
              </w:rPr>
              <w:t>、</w:t>
            </w:r>
            <w:r>
              <w:rPr>
                <w:rFonts w:hint="eastAsia" w:ascii="宋体" w:hAnsi="宋体" w:eastAsia="宋体" w:cs="宋体"/>
                <w:snapToGrid w:val="0"/>
                <w:kern w:val="0"/>
                <w:sz w:val="18"/>
                <w:szCs w:val="18"/>
                <w:lang w:val="en-US" w:eastAsia="zh-CN"/>
              </w:rPr>
              <w:t>莲花街道</w:t>
            </w:r>
            <w:r>
              <w:rPr>
                <w:rFonts w:hint="eastAsia" w:ascii="宋体" w:hAnsi="宋体" w:eastAsia="宋体" w:cs="宋体"/>
                <w:snapToGrid w:val="0"/>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3</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跨境电商综合基地</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依托重庆公路物流基地物流集散中心，建设跨境电商智能货物集散中心、跨境电商示范园区。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物流基地公司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4</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电商直播基地</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推进淘宝大学西南学院、重庆工业消费品等直播基地建设。</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渝兴公司</w:t>
            </w:r>
            <w:r>
              <w:rPr>
                <w:rFonts w:hint="eastAsia" w:ascii="宋体" w:hAnsi="宋体" w:eastAsia="宋体" w:cs="宋体"/>
                <w:snapToGrid w:val="0"/>
                <w:kern w:val="0"/>
                <w:sz w:val="18"/>
                <w:szCs w:val="18"/>
                <w:lang w:eastAsia="zh-CN"/>
              </w:rPr>
              <w:t>、区经济信息委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r>
              <w:rPr>
                <w:rFonts w:hint="eastAsia" w:ascii="宋体" w:hAnsi="宋体" w:eastAsia="宋体" w:cs="宋体"/>
                <w:snapToGrid w:val="0"/>
                <w:color w:val="FF0000"/>
                <w:kern w:val="0"/>
                <w:sz w:val="18"/>
                <w:szCs w:val="18"/>
              </w:rPr>
              <w:t>、</w:t>
            </w:r>
            <w:r>
              <w:rPr>
                <w:rFonts w:hint="eastAsia" w:ascii="宋体" w:hAnsi="宋体" w:eastAsia="宋体" w:cs="宋体"/>
                <w:snapToGrid w:val="0"/>
                <w:kern w:val="0"/>
                <w:sz w:val="18"/>
                <w:szCs w:val="18"/>
              </w:rPr>
              <w:t>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5</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东盟商品集采城</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依托东盟班车跨境运输服务优势，形成线下展示、线上下单、班车运输、集采城分拨的一体化商贸物流，打造巴南区进出口商品集散地。</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物流基地公司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6</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特色消费品牌</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培育创建一批老字号、餐饮“名菜”“名店”、</w:t>
            </w:r>
            <w:r>
              <w:rPr>
                <w:rFonts w:hint="eastAsia" w:ascii="宋体" w:hAnsi="宋体" w:eastAsia="宋体" w:cs="宋体"/>
                <w:snapToGrid w:val="0"/>
                <w:kern w:val="0"/>
                <w:sz w:val="18"/>
                <w:szCs w:val="18"/>
                <w:lang w:val="zh-CN"/>
              </w:rPr>
              <w:t>农产品商标、</w:t>
            </w:r>
            <w:r>
              <w:rPr>
                <w:rFonts w:hint="eastAsia" w:ascii="宋体" w:hAnsi="宋体" w:eastAsia="宋体" w:cs="宋体"/>
                <w:snapToGrid w:val="0"/>
                <w:kern w:val="0"/>
                <w:sz w:val="18"/>
                <w:szCs w:val="18"/>
              </w:rPr>
              <w:t>地理标志性商标、消费工业品重点培育品牌试点示范项目等，提升巴南消费品影响力和知名度。</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rPr>
              <w:t>区商务委</w:t>
            </w:r>
            <w:r>
              <w:rPr>
                <w:rFonts w:hint="eastAsia" w:ascii="宋体" w:hAnsi="宋体" w:eastAsia="宋体" w:cs="宋体"/>
                <w:snapToGrid w:val="0"/>
                <w:kern w:val="0"/>
                <w:sz w:val="18"/>
                <w:szCs w:val="18"/>
                <w:lang w:val="en-US" w:eastAsia="zh-CN"/>
              </w:rPr>
              <w:t>、</w:t>
            </w:r>
            <w:r>
              <w:rPr>
                <w:rFonts w:hint="eastAsia" w:ascii="宋体" w:hAnsi="宋体" w:eastAsia="宋体" w:cs="宋体"/>
                <w:snapToGrid w:val="0"/>
                <w:kern w:val="0"/>
                <w:sz w:val="18"/>
                <w:szCs w:val="18"/>
              </w:rPr>
              <w:t>区农业农村委、区经济信息委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区市场监管局、有关镇街等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7</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特色会展节庆品牌</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筹办重庆二手车等博览会。办好中华山水茶道文化节、金秋菊花季等展会活动。</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Cs/>
                <w:snapToGrid w:val="0"/>
                <w:color w:val="000000"/>
                <w:kern w:val="0"/>
                <w:sz w:val="18"/>
                <w:szCs w:val="18"/>
                <w:lang w:eastAsia="zh-CN"/>
              </w:rPr>
            </w:pPr>
            <w:r>
              <w:rPr>
                <w:rFonts w:hint="eastAsia" w:ascii="宋体" w:hAnsi="宋体" w:eastAsia="宋体" w:cs="宋体"/>
                <w:bCs/>
                <w:snapToGrid w:val="0"/>
                <w:color w:val="000000"/>
                <w:kern w:val="0"/>
                <w:sz w:val="18"/>
                <w:szCs w:val="18"/>
              </w:rPr>
              <w:t>区商务委</w:t>
            </w:r>
            <w:r>
              <w:rPr>
                <w:rFonts w:hint="eastAsia" w:ascii="宋体" w:hAnsi="宋体" w:eastAsia="宋体" w:cs="宋体"/>
                <w:bCs/>
                <w:snapToGrid w:val="0"/>
                <w:color w:val="000000"/>
                <w:kern w:val="0"/>
                <w:sz w:val="18"/>
                <w:szCs w:val="18"/>
                <w:lang w:eastAsia="zh-CN"/>
              </w:rPr>
              <w:t>、</w:t>
            </w:r>
            <w:r>
              <w:rPr>
                <w:rFonts w:hint="eastAsia" w:ascii="宋体" w:hAnsi="宋体" w:eastAsia="宋体" w:cs="宋体"/>
                <w:snapToGrid w:val="0"/>
                <w:kern w:val="0"/>
                <w:sz w:val="18"/>
                <w:szCs w:val="18"/>
              </w:rPr>
              <w:t>区城管局、区农业农村委、区文化旅游委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1</w:t>
            </w:r>
            <w:r>
              <w:rPr>
                <w:rFonts w:hint="eastAsia" w:ascii="宋体" w:hAnsi="宋体" w:eastAsia="宋体" w:cs="宋体"/>
                <w:snapToGrid w:val="0"/>
                <w:kern w:val="0"/>
                <w:sz w:val="18"/>
                <w:szCs w:val="18"/>
                <w:lang w:val="en-US" w:eastAsia="zh-CN"/>
              </w:rPr>
              <w:t>8</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商品市场优化升级专项行动试点区</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推动铠恩国际等专业市场提档升级，争创国家商品市场优化升级专项行动试点区。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渝兴公司、物流基地公司、有关镇街等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19</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东盟国际食品产业园</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建设东盟国际食品集散中心、检验检疫中心、智慧冷链云仓、国际食品精深加工中心、国际食品会展中心、跨境贸易电子商务结算中心、区块链服务中心、新媒体直播中心、新零售体验中心等。</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物流基地公司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0</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国际仲裁机构合作</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探索与国际知名仲裁机构或国内有国际影响力的仲裁机构合作，协助跨境公路班车解决国际争议、纠纷，保障班车利益；打造国际化营商环境，吸引外资投资，强化与外企合作，促进进出口贸易发展，助力打造东盟贸易服务总部基地。</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物流基地公司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024"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二、</w:t>
            </w:r>
            <w:r>
              <w:rPr>
                <w:rFonts w:hint="eastAsia" w:ascii="宋体" w:hAnsi="宋体" w:eastAsia="宋体" w:cs="宋体"/>
                <w:b/>
                <w:snapToGrid w:val="0"/>
                <w:color w:val="000000"/>
                <w:kern w:val="0"/>
                <w:sz w:val="18"/>
                <w:szCs w:val="18"/>
              </w:rPr>
              <w:t>打造“休闲之城”，升级旅游休闲消费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1</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▲西流沱古镇</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策划以文化、旅游、购物、餐饮等为主题夜间特色活动；持续优化招商，丰富业态，引入知名品牌商和连锁品牌店，增强夜间购物场所场景化。</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区商务委、渝兴公司、李家沱街道等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2</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▲丰盛古镇</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对丰盛古镇传统风貌街区历史建筑保护修缮，完善古镇商业配套和旅游观光配套设施，综合打造墨海文旅主题商业，丰富产业业态，营运存量国有资产，集聚人气、商气，逐步建成“赶集小镇”和“古镇游+乡村游”目的地。</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巴洲文旅集团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区文化旅游委、丰盛镇等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3</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▲道角1979文创园</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利用废旧厂房改建的文创社区，将打造一个集餐饮、娱乐、文化为一体的文创项目。</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w:t>
            </w:r>
            <w:r>
              <w:rPr>
                <w:rFonts w:hint="eastAsia" w:ascii="宋体" w:hAnsi="宋体" w:eastAsia="宋体" w:cs="宋体"/>
                <w:snapToGrid w:val="0"/>
                <w:kern w:val="0"/>
                <w:sz w:val="18"/>
                <w:szCs w:val="18"/>
                <w:lang w:eastAsia="zh-CN"/>
              </w:rPr>
              <w:t>花溪</w:t>
            </w:r>
            <w:r>
              <w:rPr>
                <w:rFonts w:hint="eastAsia" w:ascii="宋体" w:hAnsi="宋体" w:eastAsia="宋体" w:cs="宋体"/>
                <w:snapToGrid w:val="0"/>
                <w:kern w:val="0"/>
                <w:sz w:val="18"/>
                <w:szCs w:val="18"/>
              </w:rPr>
              <w:t>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4</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创建重庆市商文旅体融合发展示范城市</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推动商文旅体融合发展，创建重庆市商文旅体融合发展示范城市（重庆市国际消费中心区）。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区文化旅游委、区体育局、有关镇街等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5</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李家沱长江创艺中心</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依托水轮机厂老厂房，深挖工业文化历史，打造具有巴渝特色的文化休闲消费体验地。</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区文化旅游委、区住房城乡建委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区商务委、渝兴公司、李家沱街道等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6</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木洞文旅融合滨江小镇</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建设木洞“一镇两岛”都市国际文化旅游目的地，打造长江生命湾区。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巴洲文旅集团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区文化旅游委、木洞镇等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7</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圣灯山康养农旅小镇</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打造集避暑、康养、运动、山居为一体的国际山地休闲度假目的地。</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巴洲文旅集团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区文化旅游委、圣灯山镇等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2</w:t>
            </w:r>
            <w:r>
              <w:rPr>
                <w:rFonts w:hint="eastAsia" w:ascii="宋体" w:hAnsi="宋体" w:eastAsia="宋体" w:cs="宋体"/>
                <w:snapToGrid w:val="0"/>
                <w:kern w:val="0"/>
                <w:sz w:val="18"/>
                <w:szCs w:val="18"/>
                <w:lang w:val="en-US" w:eastAsia="zh-CN"/>
              </w:rPr>
              <w:t>8</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东温泉旅游康养度假区</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引进国际品牌温泉度假酒店，打造“温泉+医疗”“温泉+康养”集群。</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巴洲文旅集团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区文化旅游委、东温泉镇等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29</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南温泉旅游康养度假区</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突出塑造“温泉+文化”特色品牌，加大资源盘活力度，深入挖掘历史文化内涵，形成“温泉”“文化”交相辉映的旅游集聚区。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南温泉旅游发展中心</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区文化旅游委、巴洲文旅集团、南泉街道等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US" w:eastAsia="zh-CN"/>
              </w:rPr>
              <w:t>0</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云林天乡乡村旅游度假区</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打造养生养老养心、旅游度假、休闲观光于一体的综合性乡村旅游度假景区。</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巴洲文旅集团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区文化旅游委、二圣镇等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024"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b/>
                <w:bCs/>
                <w:snapToGrid w:val="0"/>
                <w:kern w:val="0"/>
                <w:sz w:val="18"/>
                <w:szCs w:val="18"/>
              </w:rPr>
              <w:t>三、</w:t>
            </w:r>
            <w:r>
              <w:rPr>
                <w:rFonts w:hint="eastAsia" w:ascii="宋体" w:hAnsi="宋体" w:eastAsia="宋体" w:cs="宋体"/>
                <w:b/>
                <w:bCs/>
                <w:snapToGrid w:val="0"/>
                <w:color w:val="000000"/>
                <w:kern w:val="0"/>
                <w:sz w:val="18"/>
                <w:szCs w:val="18"/>
              </w:rPr>
              <w:t>打造“活力之城”，提升文化体育消费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US" w:eastAsia="zh-CN"/>
              </w:rPr>
              <w:t>1</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▲赛事场馆</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提升华熙LIVE鱼洞体育馆等项目。</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区体育局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渝兴公司、莲花街道等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US" w:eastAsia="zh-CN"/>
              </w:rPr>
              <w:t>2</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▲特色体育赛事活动</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举办重庆国际马拉松等赛事活动。</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区体育局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区公安分局、有关镇街等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US" w:eastAsia="zh-CN"/>
              </w:rPr>
              <w:t>3</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城市体育公园</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建设集竞技体育训练和赛事活动、全民健身、文化、娱乐为一体的开放式、多功能、生态休闲体育公园。</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vertAlign w:val="baseline"/>
                <w:lang w:val="en-US" w:eastAsia="zh-CN"/>
              </w:rPr>
              <w:t>区体育局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vertAlign w:val="baseline"/>
                <w:lang w:eastAsia="zh-CN"/>
              </w:rPr>
              <w:t>区规资局、区城管局等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US" w:eastAsia="zh-CN"/>
              </w:rPr>
              <w:t>4</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国际、全国高水平体育赛事活动</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办好世界举重锦标赛、重庆马拉松赛，重庆国际半程马拉松赛、全国跆拳道俱乐部联赛、重庆体育舞蹈公开赛等重大赛事活动。</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区体育局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区公安分局等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35</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区域特色体育赛事活动</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办好圣灯山佛影峡国际漂流赛、重庆市山地自行车赛、成渝双城象棋交流赛、石龙爱情主题跑等区域特色赛事。</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区体育局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36</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重庆国际免疫研究院</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鼓励重庆国际免疫研究院聚集人才、技术、成果、资本等创新资源，建设成为国内顶尖的生物技术研究院和具有较大国际影响力的生物技术成果转化平台；探讨实施理事会决策制和首席科学家负责制，研发机构可将转化科技成果所获得的全部收益奖励给成果完成人（团队）；支持建设专科医院、中试中心和动物实验中心。</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国际生物城公司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区卫生健康委等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37</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高峰湖创新生态圈</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布局建设苏州大学重庆研究院、重庆医科大学药学院国际生物城分院及一批示范性现代产业学院、职业技术学院。</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国际生物城公司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区教委等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US" w:eastAsia="zh-CN"/>
              </w:rPr>
              <w:t>8</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中新技能人才交流合作</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借鉴新加坡职业教育先进的国际运营管理经验，开展中国与新加坡技能人才的交流活动。</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区人力社保局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024"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b/>
                <w:bCs/>
                <w:snapToGrid w:val="0"/>
                <w:kern w:val="0"/>
                <w:sz w:val="18"/>
                <w:szCs w:val="18"/>
              </w:rPr>
              <w:t>四、打造“便捷之城”，营造便利消费环境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39</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全民健康信息平台</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建设巴南区全民健康信息平台，向上对接市级全民健康信息平台，实现跨部门多源数据对接。</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区卫生健康委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区公安分局、区民政局等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4</w:t>
            </w:r>
            <w:r>
              <w:rPr>
                <w:rFonts w:hint="eastAsia" w:ascii="宋体" w:hAnsi="宋体" w:eastAsia="宋体" w:cs="宋体"/>
                <w:snapToGrid w:val="0"/>
                <w:kern w:val="0"/>
                <w:sz w:val="18"/>
                <w:szCs w:val="18"/>
                <w:lang w:val="en-US" w:eastAsia="zh-CN"/>
              </w:rPr>
              <w:t>0</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“巴实游”农文旅体商区域综合服务云平台</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整合巴南农特产品、乡村旅游、住宿餐饮、交通出行等资源，打造“巴实游”农文旅体商区域综合服务云平台，构建区域消费新生态新模式。</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区文化旅游委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区商务委、区农业农村委、区交通局、体育局等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4</w:t>
            </w:r>
            <w:r>
              <w:rPr>
                <w:rFonts w:hint="eastAsia" w:ascii="宋体" w:hAnsi="宋体" w:eastAsia="宋体" w:cs="宋体"/>
                <w:snapToGrid w:val="0"/>
                <w:kern w:val="0"/>
                <w:sz w:val="18"/>
                <w:szCs w:val="18"/>
                <w:lang w:val="en-US" w:eastAsia="zh-CN"/>
              </w:rPr>
              <w:t>1</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高铁网络</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推进铁路枢纽东环线及南彭站、高铁惠民站、渝湘、渝昆、渝万高铁等建设。</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区交通局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4</w:t>
            </w:r>
            <w:r>
              <w:rPr>
                <w:rFonts w:hint="eastAsia" w:ascii="宋体" w:hAnsi="宋体" w:eastAsia="宋体" w:cs="宋体"/>
                <w:snapToGrid w:val="0"/>
                <w:kern w:val="0"/>
                <w:sz w:val="18"/>
                <w:szCs w:val="18"/>
                <w:lang w:val="en-US" w:eastAsia="zh-CN"/>
              </w:rPr>
              <w:t>2</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城市轨道</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推进轨道交通18号、24号、27号等建设。</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区住房城乡建委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渝兴公司、智慧总部新城公司、有关镇街等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4</w:t>
            </w:r>
            <w:r>
              <w:rPr>
                <w:rFonts w:hint="eastAsia" w:ascii="宋体" w:hAnsi="宋体" w:eastAsia="宋体" w:cs="宋体"/>
                <w:snapToGrid w:val="0"/>
                <w:kern w:val="0"/>
                <w:sz w:val="18"/>
                <w:szCs w:val="18"/>
                <w:lang w:val="en-US" w:eastAsia="zh-CN"/>
              </w:rPr>
              <w:t>3</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城市道路网络</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推进李家沱长江复线桥、茶惠大道、渝南大道D段南段等城市基础设施建设。</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区住房城乡建委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渝兴公司、智慧总部新城公司、有关镇街等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4</w:t>
            </w:r>
            <w:r>
              <w:rPr>
                <w:rFonts w:hint="eastAsia" w:ascii="宋体" w:hAnsi="宋体" w:eastAsia="宋体" w:cs="宋体"/>
                <w:snapToGrid w:val="0"/>
                <w:kern w:val="0"/>
                <w:sz w:val="18"/>
                <w:szCs w:val="18"/>
                <w:lang w:val="en-US" w:eastAsia="zh-CN"/>
              </w:rPr>
              <w:t>4</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通信设施</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加快5G等新一代信息基础设施建设，实现主要消费场所光纤宽带、无线网络全覆盖。</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区大数据发展局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有关镇街等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4</w:t>
            </w:r>
            <w:r>
              <w:rPr>
                <w:rFonts w:hint="eastAsia" w:ascii="宋体" w:hAnsi="宋体" w:eastAsia="宋体" w:cs="宋体"/>
                <w:snapToGrid w:val="0"/>
                <w:kern w:val="0"/>
                <w:sz w:val="18"/>
                <w:szCs w:val="18"/>
                <w:lang w:val="en-US" w:eastAsia="zh-CN"/>
              </w:rPr>
              <w:t>5</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市政设施</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推进电动汽车充电设施、停车场、城市公园、公厕等基础设施建设。</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区城管局、区经济信息委、区住房城乡建委、区发展改革委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有关镇街等</w:t>
            </w:r>
          </w:p>
        </w:tc>
      </w:tr>
    </w:tbl>
    <w:p>
      <w:pPr>
        <w:spacing w:line="290" w:lineRule="exact"/>
        <w:rPr>
          <w:rFonts w:hint="eastAsia" w:ascii="方正仿宋_GBK" w:hAnsi="方正仿宋_GBK" w:eastAsia="方正仿宋_GBK" w:cs="方正仿宋_GBK"/>
          <w:snapToGrid w:val="0"/>
          <w:kern w:val="0"/>
          <w:sz w:val="24"/>
        </w:rPr>
      </w:pPr>
    </w:p>
    <w:p>
      <w:pPr>
        <w:spacing w:line="29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注：标注“▲”的项目为《重庆市人民政府关于印发重庆市培育建设国际消费中</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宋体" w:hAnsi="宋体" w:eastAsia="宋体" w:cs="宋体"/>
          <w:snapToGrid w:val="0"/>
          <w:kern w:val="0"/>
          <w:sz w:val="24"/>
        </w:rPr>
        <w:t>心城市实施方案的通知》（渝府发〔2021〕33号）确定的重点项目。</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Times New Roman" w:hAnsi="Times New Roman" w:eastAsia="方正仿宋_GBK" w:cstheme="minorBidi"/>
          <w:vanish/>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pPr>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重庆市巴南区人民政府办公室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07C3F0D"/>
    <w:rsid w:val="31A15F24"/>
    <w:rsid w:val="36FB1DF0"/>
    <w:rsid w:val="395347B5"/>
    <w:rsid w:val="39A232A0"/>
    <w:rsid w:val="39E745AA"/>
    <w:rsid w:val="3B5A6BBB"/>
    <w:rsid w:val="3CA154E3"/>
    <w:rsid w:val="3E802451"/>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0103C3"/>
    <w:rsid w:val="648B0A32"/>
    <w:rsid w:val="658F6764"/>
    <w:rsid w:val="65B54B77"/>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1"/>
    <w:qFormat/>
    <w:uiPriority w:val="99"/>
    <w:pPr>
      <w:spacing w:line="240" w:lineRule="auto"/>
      <w:ind w:firstLine="200" w:firstLineChars="200"/>
    </w:pPr>
    <w:rPr>
      <w:rFonts w:ascii="方正仿宋_GBK" w:hAnsi="Times New Roman" w:cs="Times New Roman"/>
      <w:sz w:val="18"/>
      <w:szCs w:val="18"/>
    </w:rPr>
  </w:style>
  <w:style w:type="paragraph" w:styleId="4">
    <w:name w:val="index 5"/>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next w:val="7"/>
    <w:qFormat/>
    <w:uiPriority w:val="1"/>
    <w:pPr>
      <w:autoSpaceDE w:val="0"/>
      <w:autoSpaceDN w:val="0"/>
      <w:spacing w:line="240" w:lineRule="auto"/>
      <w:ind w:firstLine="0" w:firstLineChars="0"/>
      <w:jc w:val="left"/>
    </w:pPr>
    <w:rPr>
      <w:rFonts w:ascii="仿宋_GB2312" w:hAnsi="仿宋_GB2312" w:eastAsia="仿宋_GB2312" w:cs="仿宋_GB2312"/>
      <w:i/>
      <w:kern w:val="0"/>
      <w:szCs w:val="32"/>
      <w:lang w:eastAsia="en-US"/>
    </w:rPr>
  </w:style>
  <w:style w:type="paragraph" w:styleId="7">
    <w:name w:val="index 7"/>
    <w:basedOn w:val="1"/>
    <w:next w:val="1"/>
    <w:unhideWhenUsed/>
    <w:qFormat/>
    <w:uiPriority w:val="99"/>
    <w:pPr>
      <w:ind w:left="1200" w:leftChars="1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table" w:styleId="14">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851</Words>
  <Characters>926</Characters>
  <Lines>1</Lines>
  <Paragraphs>1</Paragraphs>
  <TotalTime>2</TotalTime>
  <ScaleCrop>false</ScaleCrop>
  <LinksUpToDate>false</LinksUpToDate>
  <CharactersWithSpaces>927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sfj72902</cp:lastModifiedBy>
  <cp:lastPrinted>2022-06-06T16:09:00Z</cp:lastPrinted>
  <dcterms:modified xsi:type="dcterms:W3CDTF">2022-08-15T07:45:27Z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