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黑体_GBK" w:hAnsi="方正黑体_GBK" w:eastAsia="方正黑体_GBK" w:cs="方正黑体_GBK"/>
          <w:bCs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Cs w:val="32"/>
        </w:rPr>
        <w:t>涉河建筑物特征参数及控制坐标</w:t>
      </w:r>
    </w:p>
    <w:bookmarkEnd w:id="0"/>
    <w:p>
      <w:pPr>
        <w:pStyle w:val="7"/>
        <w:numPr>
          <w:ilvl w:val="0"/>
          <w:numId w:val="1"/>
        </w:numPr>
        <w:rPr>
          <w:rFonts w:hint="eastAsia" w:ascii="Times New Roman" w:hAnsi="Times New Roman"/>
        </w:rPr>
      </w:pPr>
      <w:r>
        <w:rPr>
          <w:rFonts w:ascii="Times New Roman" w:hAnsi="Times New Roman"/>
        </w:rPr>
        <w:t>涉河建筑物特征参数</w:t>
      </w:r>
      <w:r>
        <w:rPr>
          <w:rFonts w:hint="eastAsia" w:ascii="Times New Roman" w:hAnsi="Times New Roman"/>
        </w:rPr>
        <w:t>（19</w:t>
      </w:r>
      <w:r>
        <w:rPr>
          <w:rFonts w:ascii="Times New Roman" w:hAnsi="Times New Roman"/>
        </w:rPr>
        <w:t>85</w:t>
      </w:r>
      <w:r>
        <w:rPr>
          <w:rFonts w:hint="eastAsia" w:ascii="Times New Roman" w:hAnsi="Times New Roman"/>
        </w:rPr>
        <w:t>国家</w:t>
      </w:r>
      <w:r>
        <w:rPr>
          <w:rFonts w:ascii="Times New Roman" w:hAnsi="Times New Roman"/>
        </w:rPr>
        <w:t>高程基准</w:t>
      </w:r>
      <w:r>
        <w:rPr>
          <w:rFonts w:hint="eastAsia" w:ascii="Times New Roman" w:hAnsi="Times New Roman"/>
        </w:rPr>
        <w:t>）</w:t>
      </w:r>
    </w:p>
    <w:p>
      <w:pPr>
        <w:pStyle w:val="7"/>
        <w:rPr>
          <w:rFonts w:ascii="Times New Roman" w:hAnsi="Times New Roman"/>
        </w:rPr>
      </w:pPr>
      <w:r>
        <w:rPr>
          <w:rFonts w:hint="eastAsia" w:ascii="Times New Roman" w:hAnsi="Times New Roman"/>
        </w:rPr>
        <w:t>表1                      工程特征参数</w:t>
      </w: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143"/>
        <w:gridCol w:w="3154"/>
        <w:gridCol w:w="959"/>
        <w:gridCol w:w="1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桥梁工程</w:t>
            </w:r>
          </w:p>
        </w:tc>
        <w:tc>
          <w:tcPr>
            <w:tcW w:w="214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半边塘桥</w:t>
            </w:r>
          </w:p>
        </w:tc>
        <w:tc>
          <w:tcPr>
            <w:tcW w:w="315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长度</w:t>
            </w:r>
          </w:p>
        </w:tc>
        <w:tc>
          <w:tcPr>
            <w:tcW w:w="95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61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设计桥面高程（最高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最低）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180.59/179.39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梁底最低高程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177.846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评价防洪标准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年一遇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占用河道面积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占用岸线长度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公路工程</w:t>
            </w:r>
          </w:p>
        </w:tc>
        <w:tc>
          <w:tcPr>
            <w:tcW w:w="2143" w:type="dxa"/>
            <w:vMerge w:val="restart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半边塘桥桥梁引道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路面高程（最高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最低）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178.91/181.16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评价防洪标准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年一遇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占用河道面积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占用岸线长度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</w:tbl>
    <w:p>
      <w:pPr>
        <w:pStyle w:val="7"/>
        <w:rPr>
          <w:rFonts w:hint="eastAsia" w:ascii="方正仿宋_GBK" w:hAnsi="Times New Roman"/>
        </w:rPr>
      </w:pPr>
      <w:r>
        <w:rPr>
          <w:rFonts w:hint="eastAsia" w:ascii="方正仿宋_GBK" w:hAnsi="Times New Roman"/>
        </w:rPr>
        <w:t>2、主要控制坐标（大地2000坐标系统）</w:t>
      </w:r>
    </w:p>
    <w:tbl>
      <w:tblPr>
        <w:tblStyle w:val="6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060"/>
        <w:gridCol w:w="2022"/>
        <w:gridCol w:w="1846"/>
        <w:gridCol w:w="1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涉河项目类别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X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半边塘桥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A1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3287956.795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398628.788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0号桥台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A2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3287950.951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398630.429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A3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3287952.574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398636.205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A4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3287958.418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398634.564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A5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3287924.129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398637.961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1号桥台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A6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3287918.285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398639.603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A7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3287919.907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398645.379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A8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3287925.751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398643.738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桥梁引道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Z1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3287901.564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398650.034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左岸引道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Z2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3287917.171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398649.964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Z3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3287920.797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398648.078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Z4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3287973.840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398633.073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右岸引道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Z5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3287973.561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398628.080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ind w:left="0" w:leftChars="0"/>
        <w:rPr>
          <w:rFonts w:hint="eastAsia"/>
        </w:rPr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>
      <w:pPr>
        <w:pStyle w:val="4"/>
        <w:ind w:left="0" w:left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1816"/>
    <w:multiLevelType w:val="multilevel"/>
    <w:tmpl w:val="70E4181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eastAsia="仿宋_GB2312"/>
      <w:color w:val="000000"/>
      <w:kern w:val="0"/>
      <w:sz w:val="28"/>
      <w:szCs w:val="20"/>
      <w:u w:val="none" w:color="000000"/>
    </w:rPr>
  </w:style>
  <w:style w:type="paragraph" w:styleId="4">
    <w:name w:val="Body Text Indent"/>
    <w:basedOn w:val="1"/>
    <w:uiPriority w:val="0"/>
    <w:pPr>
      <w:spacing w:after="120" w:afterLines="0"/>
      <w:ind w:left="420" w:leftChars="200"/>
    </w:pPr>
    <w:rPr>
      <w:rFonts w:eastAsia="仿宋_GB2312"/>
      <w:szCs w:val="32"/>
    </w:rPr>
  </w:style>
  <w:style w:type="paragraph" w:customStyle="1" w:styleId="7">
    <w:name w:val="标题3-w"/>
    <w:basedOn w:val="1"/>
    <w:uiPriority w:val="0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2022-09-16T06:46:14Z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