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A5705F">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r>
        <w:rPr>
          <w:rFonts w:eastAsia="方正仿宋_GBK" w:hint="eastAsia"/>
          <w:sz w:val="32"/>
          <w:szCs w:val="32"/>
        </w:rPr>
        <w:t>：</w:t>
      </w:r>
    </w:p>
    <w:p w:rsidR="00A5705F" w:rsidRPr="00A5705F" w:rsidRDefault="00A5705F" w:rsidP="00A5705F">
      <w:pPr>
        <w:spacing w:line="600" w:lineRule="exact"/>
        <w:jc w:val="center"/>
        <w:rPr>
          <w:rFonts w:ascii="方正小标宋_GBK" w:eastAsia="方正小标宋_GBK"/>
          <w:bCs/>
          <w:sz w:val="44"/>
          <w:szCs w:val="44"/>
        </w:rPr>
      </w:pPr>
      <w:r w:rsidRPr="00A5705F">
        <w:rPr>
          <w:rFonts w:ascii="方正小标宋_GBK" w:eastAsia="方正小标宋_GBK" w:hint="eastAsia"/>
          <w:bCs/>
          <w:sz w:val="44"/>
          <w:szCs w:val="44"/>
        </w:rPr>
        <w:t>融创·启洋二期（界石组团M分区M05-1/04地块）水土保持方案报告书专家评审意见</w:t>
      </w:r>
    </w:p>
    <w:p w:rsidR="005504EF" w:rsidRDefault="005504EF" w:rsidP="005504EF">
      <w:pPr>
        <w:spacing w:line="480" w:lineRule="exact"/>
        <w:ind w:firstLineChars="200" w:firstLine="600"/>
        <w:rPr>
          <w:rFonts w:eastAsia="仿宋"/>
          <w:szCs w:val="28"/>
        </w:rPr>
      </w:pP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2022年12月29日，重庆市巴南区水利局以视频会议的形式组织开展了《融创·启洋二期（界石组团M分区M05-1/04地块）水土保持方案报告书（送审稿）》（以下简称《水保方案（送审稿）》）技术评审会，参加会议的有</w:t>
      </w:r>
      <w:r>
        <w:rPr>
          <w:rFonts w:ascii="方正仿宋_GBK" w:eastAsia="方正仿宋_GBK" w:hAnsi="方正仿宋_GBK" w:cs="方正仿宋_GBK"/>
          <w:szCs w:val="30"/>
        </w:rPr>
        <w:t>重庆融创启洋置业有限公司</w:t>
      </w:r>
      <w:r>
        <w:rPr>
          <w:rFonts w:ascii="方正仿宋_GBK" w:eastAsia="方正仿宋_GBK" w:hAnsi="方正仿宋_GBK" w:cs="方正仿宋_GBK" w:hint="eastAsia"/>
          <w:szCs w:val="30"/>
        </w:rPr>
        <w:t>（项目法人）、重庆浩力环境工程股份有限公司（方案编制单位）的代表及评审专家。评审专家组由唐继斗、雷璐、宫春明3位专家组成，唐继斗同志任组长。会前，专家组成员详细审阅了《水保方案（送审稿）》，会上，听取了项目法人及方案编制单位的介绍，并进行了深入讨论，提出了修改意见。会后，报告编制单位根据专家修改意见对《水保方案（送审稿）》进行了补充、修改和完善，形成了《融创·启洋二期（界石组团M分区M05-1/04地块）水土保持方案报告书（报批稿）》（以下简称《水保方案（报批稿）》）。经专家组复核，形成了专家评审意见如下：</w:t>
      </w:r>
    </w:p>
    <w:p w:rsidR="005504EF" w:rsidRPr="00141BAD" w:rsidRDefault="005504EF" w:rsidP="00141BAD">
      <w:pPr>
        <w:spacing w:line="560" w:lineRule="exact"/>
        <w:ind w:firstLineChars="200" w:firstLine="640"/>
        <w:outlineLvl w:val="0"/>
        <w:rPr>
          <w:rFonts w:ascii="方正黑体_GBK" w:eastAsia="方正黑体_GBK"/>
          <w:bCs/>
          <w:sz w:val="32"/>
          <w:szCs w:val="32"/>
        </w:rPr>
      </w:pPr>
      <w:r w:rsidRPr="00141BAD">
        <w:rPr>
          <w:rFonts w:ascii="方正黑体_GBK" w:eastAsia="方正黑体_GBK" w:hint="eastAsia"/>
          <w:bCs/>
          <w:sz w:val="32"/>
          <w:szCs w:val="32"/>
        </w:rPr>
        <w:t>一、方案编制水平年及水土流失防治标准</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（一）方案编制所依据的法律法规、技术标准及技术资料基本正确。</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（二）同意方案设计水平年为2024年。</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（三）项目水土流失防治责任范围确定基本合理，防治面积为3.16hm</w:t>
      </w:r>
      <w:r w:rsidRPr="001D6224">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（四）同意项目水土流失防治标准执行等级为西南紫色土区建设类一级标准。</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lastRenderedPageBreak/>
        <w:t>（五）同意项目水土流失防治目标。水土流失治理度97%、土壤流失控制比1.0、渣土防护率94%、林草覆盖率27%。</w:t>
      </w:r>
    </w:p>
    <w:p w:rsidR="005504EF" w:rsidRPr="00141BAD" w:rsidRDefault="005504EF" w:rsidP="00141BAD">
      <w:pPr>
        <w:spacing w:line="560" w:lineRule="exact"/>
        <w:ind w:firstLineChars="200" w:firstLine="640"/>
        <w:outlineLvl w:val="0"/>
        <w:rPr>
          <w:rFonts w:ascii="方正黑体_GBK" w:eastAsia="方正黑体_GBK"/>
          <w:bCs/>
          <w:sz w:val="32"/>
          <w:szCs w:val="32"/>
        </w:rPr>
      </w:pPr>
      <w:r w:rsidRPr="00141BAD">
        <w:rPr>
          <w:rFonts w:ascii="方正黑体_GBK" w:eastAsia="方正黑体_GBK"/>
          <w:bCs/>
          <w:sz w:val="32"/>
          <w:szCs w:val="32"/>
        </w:rPr>
        <w:t>二、项目及项目区概况</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（一）项目概况介绍基本清楚。</w:t>
      </w:r>
    </w:p>
    <w:p w:rsidR="00A5705F" w:rsidRDefault="00A5705F" w:rsidP="00A5705F">
      <w:pPr>
        <w:tabs>
          <w:tab w:val="left" w:pos="960"/>
        </w:tabs>
        <w:adjustRightInd w:val="0"/>
        <w:snapToGrid w:val="0"/>
        <w:spacing w:line="520" w:lineRule="exact"/>
        <w:ind w:firstLine="480"/>
        <w:rPr>
          <w:rFonts w:ascii="方正仿宋_GBK" w:eastAsia="方正仿宋_GBK" w:hAnsi="方正仿宋_GBK" w:cs="方正仿宋_GBK"/>
          <w:szCs w:val="30"/>
        </w:rPr>
      </w:pPr>
      <w:r>
        <w:rPr>
          <w:rFonts w:ascii="方正仿宋_GBK" w:eastAsia="方正仿宋_GBK" w:hAnsi="方正仿宋_GBK" w:cs="方正仿宋_GBK" w:hint="eastAsia"/>
          <w:szCs w:val="30"/>
        </w:rPr>
        <w:t>融创·启洋二期（界石组团M分区M05-1/04地块）</w:t>
      </w:r>
      <w:r>
        <w:rPr>
          <w:rFonts w:ascii="方正仿宋_GBK" w:eastAsia="方正仿宋_GBK" w:hAnsi="方正仿宋_GBK" w:cs="方正仿宋_GBK"/>
          <w:szCs w:val="30"/>
        </w:rPr>
        <w:t>位于重庆市巴南区南泉街道艾乐村，属于新建项目</w:t>
      </w:r>
      <w:r>
        <w:rPr>
          <w:rFonts w:ascii="方正仿宋_GBK" w:eastAsia="方正仿宋_GBK" w:hAnsi="方正仿宋_GBK" w:cs="方正仿宋_GBK" w:hint="eastAsia"/>
          <w:szCs w:val="30"/>
        </w:rPr>
        <w:t>。项目规划占地面积31639.0 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，总建筑面积为36289.02m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，其中地上建筑面积27913.32</w:t>
      </w:r>
      <w:r w:rsidRPr="001D6224">
        <w:rPr>
          <w:rFonts w:ascii="方正仿宋_GBK" w:eastAsia="方正仿宋_GBK" w:hAnsi="方正仿宋_GBK" w:cs="方正仿宋_GBK" w:hint="eastAsia"/>
          <w:szCs w:val="30"/>
        </w:rPr>
        <w:t xml:space="preserve"> </w:t>
      </w:r>
      <w:r>
        <w:rPr>
          <w:rFonts w:ascii="方正仿宋_GBK" w:eastAsia="方正仿宋_GBK" w:hAnsi="方正仿宋_GBK" w:cs="方正仿宋_GBK" w:hint="eastAsia"/>
          <w:szCs w:val="30"/>
        </w:rPr>
        <w:t>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，地下建筑面积8375.70</w:t>
      </w:r>
      <w:r w:rsidRPr="001D6224">
        <w:rPr>
          <w:rFonts w:ascii="方正仿宋_GBK" w:eastAsia="方正仿宋_GBK" w:hAnsi="方正仿宋_GBK" w:cs="方正仿宋_GBK" w:hint="eastAsia"/>
          <w:szCs w:val="30"/>
        </w:rPr>
        <w:t xml:space="preserve"> </w:t>
      </w:r>
      <w:r>
        <w:rPr>
          <w:rFonts w:ascii="方正仿宋_GBK" w:eastAsia="方正仿宋_GBK" w:hAnsi="方正仿宋_GBK" w:cs="方正仿宋_GBK" w:hint="eastAsia"/>
          <w:szCs w:val="30"/>
        </w:rPr>
        <w:t>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。主要建设内容包括8栋多层建筑、1栋物管配套用房、小区绿化、地下车库以及相关配套设施。总计容建筑面积27913.32m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，容积率0.88，建筑密度28.49%，绿地面积11086.25m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绿地率35.04%。项目总挖方16.68万m³，总填方5.05万m³，余方11.63万m³，余方全部外运至龙洲湾沿河村建筑垃圾消纳场回填利用，项目总投资15752万元，其中土建投资6517万元，资金来源为业主自筹。工程已于2021年5月开工，计划于2024年10月完工，建设总工期为42个月。</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（二）项目区地形地貌、地质、土壤、植被、气象、水文等自然情况阐述较为清楚。</w:t>
      </w:r>
    </w:p>
    <w:p w:rsidR="005504EF" w:rsidRPr="00950DF5" w:rsidRDefault="005504EF" w:rsidP="00141BAD">
      <w:pPr>
        <w:spacing w:line="560" w:lineRule="exact"/>
        <w:ind w:firstLineChars="200" w:firstLine="640"/>
        <w:outlineLvl w:val="0"/>
        <w:rPr>
          <w:rFonts w:eastAsia="仿宋"/>
          <w:b/>
          <w:bCs/>
          <w:sz w:val="32"/>
          <w:szCs w:val="32"/>
        </w:rPr>
      </w:pPr>
      <w:r w:rsidRPr="00141BAD">
        <w:rPr>
          <w:rFonts w:ascii="方正黑体_GBK" w:eastAsia="方正黑体_GBK"/>
          <w:bCs/>
          <w:sz w:val="32"/>
          <w:szCs w:val="32"/>
        </w:rPr>
        <w:t>三、项目水土保持评价</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（一）基本同意对主体工程选址水土保持制约因素分析与评价。</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（二）基本同意对建设方案与布局、占地、土石方平衡及施工工艺的水土保持评价。</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（三）基本同意对主体工程设计中水土保持措施的界定。</w:t>
      </w:r>
    </w:p>
    <w:p w:rsidR="005504EF" w:rsidRPr="00141BAD" w:rsidRDefault="005504EF" w:rsidP="00141BAD">
      <w:pPr>
        <w:spacing w:line="560" w:lineRule="exact"/>
        <w:ind w:firstLineChars="200" w:firstLine="640"/>
        <w:outlineLvl w:val="0"/>
        <w:rPr>
          <w:rFonts w:ascii="方正黑体_GBK" w:eastAsia="方正黑体_GBK"/>
          <w:bCs/>
          <w:sz w:val="32"/>
          <w:szCs w:val="32"/>
        </w:rPr>
      </w:pPr>
      <w:r w:rsidRPr="00141BAD">
        <w:rPr>
          <w:rFonts w:ascii="方正黑体_GBK" w:eastAsia="方正黑体_GBK" w:hint="eastAsia"/>
          <w:bCs/>
          <w:sz w:val="32"/>
          <w:szCs w:val="32"/>
        </w:rPr>
        <w:t>四</w:t>
      </w:r>
      <w:r w:rsidRPr="00141BAD">
        <w:rPr>
          <w:rFonts w:ascii="方正黑体_GBK" w:eastAsia="方正黑体_GBK"/>
          <w:bCs/>
          <w:sz w:val="32"/>
          <w:szCs w:val="32"/>
        </w:rPr>
        <w:t>、水土流失分析与预测</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（一）基本同意水土流失影响因素分析。</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（二）项目建设扰动地表面积3.16hm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，破坏植被面积0.91hm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，产生弃方11.63万m</w:t>
      </w:r>
      <w:r>
        <w:rPr>
          <w:rFonts w:ascii="方正仿宋_GBK" w:eastAsia="方正仿宋_GBK" w:hAnsi="方正仿宋_GBK" w:cs="方正仿宋_GBK" w:hint="eastAsia"/>
          <w:szCs w:val="30"/>
          <w:vertAlign w:val="superscript"/>
        </w:rPr>
        <w:t>3</w:t>
      </w:r>
      <w:r>
        <w:rPr>
          <w:rFonts w:ascii="方正仿宋_GBK" w:eastAsia="方正仿宋_GBK" w:hAnsi="方正仿宋_GBK" w:cs="方正仿宋_GBK" w:hint="eastAsia"/>
          <w:szCs w:val="30"/>
        </w:rPr>
        <w:t>。</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lastRenderedPageBreak/>
        <w:t>（三）基本同意水土流失预测结果。项目建设可能造成的水土流失总量948t，新增土壤流失量580t。</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（四）基本同意水土流失的危害性分析。</w:t>
      </w:r>
    </w:p>
    <w:p w:rsidR="005504EF" w:rsidRPr="00141BAD" w:rsidRDefault="005504EF" w:rsidP="00141BAD">
      <w:pPr>
        <w:spacing w:line="560" w:lineRule="exact"/>
        <w:ind w:firstLineChars="200" w:firstLine="640"/>
        <w:outlineLvl w:val="0"/>
        <w:rPr>
          <w:rFonts w:ascii="方正黑体_GBK" w:eastAsia="方正黑体_GBK"/>
          <w:bCs/>
          <w:sz w:val="32"/>
          <w:szCs w:val="32"/>
        </w:rPr>
      </w:pPr>
      <w:r w:rsidRPr="00141BAD">
        <w:rPr>
          <w:rFonts w:ascii="方正黑体_GBK" w:eastAsia="方正黑体_GBK" w:hint="eastAsia"/>
          <w:bCs/>
          <w:sz w:val="32"/>
          <w:szCs w:val="32"/>
        </w:rPr>
        <w:t>五</w:t>
      </w:r>
      <w:r w:rsidRPr="00141BAD">
        <w:rPr>
          <w:rFonts w:ascii="方正黑体_GBK" w:eastAsia="方正黑体_GBK"/>
          <w:bCs/>
          <w:sz w:val="32"/>
          <w:szCs w:val="32"/>
        </w:rPr>
        <w:t>、水土保持措施</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（一）基本同意项目水土流失防治分区划分为项目建设防治区1个防治区。</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（二）由主体工程设计中具有水土保持功能的措施和本方案新增的水土保持措施所组成的水土保持措施体系基本合理。</w:t>
      </w:r>
    </w:p>
    <w:p w:rsidR="00A5705F" w:rsidRDefault="00A5705F" w:rsidP="00A5705F">
      <w:pPr>
        <w:adjustRightInd w:val="0"/>
        <w:snapToGrid w:val="0"/>
        <w:spacing w:line="520" w:lineRule="exact"/>
        <w:ind w:firstLine="480"/>
        <w:rPr>
          <w:rFonts w:ascii="方正仿宋_GBK" w:eastAsia="方正仿宋_GBK" w:hAnsi="方正仿宋_GBK" w:cs="方正仿宋_GBK"/>
          <w:szCs w:val="30"/>
        </w:rPr>
      </w:pPr>
      <w:r>
        <w:rPr>
          <w:rFonts w:ascii="方正仿宋_GBK" w:eastAsia="方正仿宋_GBK" w:hAnsi="方正仿宋_GBK" w:cs="方正仿宋_GBK" w:hint="eastAsia"/>
          <w:szCs w:val="30"/>
        </w:rPr>
        <w:t>项目开工前，主体于地块东南侧施工出入口处布设车辆冲洗池和临时沉砂池，并于地块四周设置施工挡板将施工区域周边环境分隔开；施工过程中，在车库开挖形成的临时边坡坡顶以及施工生活区新增临时排水沟，车库开挖的临时边坡坡顶临时排水沟接西南侧临时沉砂池后排入市政雨水管网。遇降雨，对施工产生的临时边坡、裸露区域及临时堆土采用防雨布覆盖；施工后期，及时完善景观绿化、雨水管网和透水铺装。</w:t>
      </w:r>
    </w:p>
    <w:p w:rsidR="005504EF" w:rsidRPr="00141BAD" w:rsidRDefault="005504EF" w:rsidP="00141BAD">
      <w:pPr>
        <w:spacing w:line="560" w:lineRule="exact"/>
        <w:ind w:firstLineChars="200" w:firstLine="640"/>
        <w:outlineLvl w:val="0"/>
        <w:rPr>
          <w:rFonts w:ascii="方正黑体_GBK" w:eastAsia="方正黑体_GBK"/>
          <w:bCs/>
          <w:sz w:val="32"/>
          <w:szCs w:val="32"/>
        </w:rPr>
      </w:pPr>
      <w:r w:rsidRPr="00141BAD">
        <w:rPr>
          <w:rFonts w:ascii="方正黑体_GBK" w:eastAsia="方正黑体_GBK" w:hint="eastAsia"/>
          <w:bCs/>
          <w:sz w:val="32"/>
          <w:szCs w:val="32"/>
        </w:rPr>
        <w:t>六</w:t>
      </w:r>
      <w:r w:rsidRPr="00141BAD">
        <w:rPr>
          <w:rFonts w:ascii="方正黑体_GBK" w:eastAsia="方正黑体_GBK"/>
          <w:bCs/>
          <w:sz w:val="32"/>
          <w:szCs w:val="32"/>
        </w:rPr>
        <w:t>、水土保持监测</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基本同意水土保持监测方案。</w:t>
      </w:r>
    </w:p>
    <w:p w:rsidR="005504EF" w:rsidRPr="00141BAD" w:rsidRDefault="005504EF" w:rsidP="00141BAD">
      <w:pPr>
        <w:spacing w:line="560" w:lineRule="exact"/>
        <w:ind w:firstLineChars="200" w:firstLine="640"/>
        <w:outlineLvl w:val="0"/>
        <w:rPr>
          <w:rFonts w:ascii="方正黑体_GBK" w:eastAsia="方正黑体_GBK"/>
          <w:bCs/>
          <w:sz w:val="32"/>
          <w:szCs w:val="32"/>
        </w:rPr>
      </w:pPr>
      <w:r w:rsidRPr="00141BAD">
        <w:rPr>
          <w:rFonts w:ascii="方正黑体_GBK" w:eastAsia="方正黑体_GBK" w:hint="eastAsia"/>
          <w:bCs/>
          <w:sz w:val="32"/>
          <w:szCs w:val="32"/>
        </w:rPr>
        <w:t>七</w:t>
      </w:r>
      <w:r w:rsidRPr="00141BAD">
        <w:rPr>
          <w:rFonts w:ascii="方正黑体_GBK" w:eastAsia="方正黑体_GBK"/>
          <w:bCs/>
          <w:sz w:val="32"/>
          <w:szCs w:val="32"/>
        </w:rPr>
        <w:t>、水土保持投资估算及效益分析</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（一）投资估算编制依据正确，费用及定额选择基本合理，编制深度基本满足规范要求。</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二）经审核，本工程水土保持工程总投资268.67万元，其中主体设计水保投资为225.92万元，水土保持新增投资42.75万元。新增投资中，监测措施9.95万元，临时措施费用15.2万元，独立费用11万元，基本预备费2.17万元，水土保持补偿费4.43万元（44294.6元）。</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（三）效益分析方法正确，分析结果基本合理。</w:t>
      </w:r>
    </w:p>
    <w:p w:rsidR="005504EF" w:rsidRPr="00950DF5" w:rsidRDefault="005504EF" w:rsidP="005504EF">
      <w:pPr>
        <w:spacing w:line="560" w:lineRule="exact"/>
        <w:ind w:firstLineChars="200" w:firstLine="640"/>
        <w:rPr>
          <w:rFonts w:eastAsia="仿宋"/>
          <w:sz w:val="32"/>
          <w:szCs w:val="32"/>
        </w:rPr>
      </w:pPr>
      <w:r w:rsidRPr="00950DF5">
        <w:rPr>
          <w:rFonts w:eastAsia="仿宋"/>
          <w:sz w:val="32"/>
          <w:szCs w:val="32"/>
        </w:rPr>
        <w:t>（三）效益分析方法正确，分析结果基本合理。</w:t>
      </w:r>
    </w:p>
    <w:p w:rsidR="005504EF" w:rsidRPr="00141BAD" w:rsidRDefault="005504EF" w:rsidP="00141BAD">
      <w:pPr>
        <w:spacing w:line="560" w:lineRule="exact"/>
        <w:ind w:firstLineChars="200" w:firstLine="640"/>
        <w:outlineLvl w:val="0"/>
        <w:rPr>
          <w:rFonts w:ascii="方正黑体_GBK" w:eastAsia="方正黑体_GBK"/>
          <w:bCs/>
          <w:sz w:val="32"/>
          <w:szCs w:val="32"/>
        </w:rPr>
      </w:pPr>
      <w:r w:rsidRPr="00141BAD">
        <w:rPr>
          <w:rFonts w:ascii="方正黑体_GBK" w:eastAsia="方正黑体_GBK" w:hint="eastAsia"/>
          <w:bCs/>
          <w:sz w:val="32"/>
          <w:szCs w:val="32"/>
        </w:rPr>
        <w:lastRenderedPageBreak/>
        <w:t>八</w:t>
      </w:r>
      <w:r w:rsidRPr="00141BAD">
        <w:rPr>
          <w:rFonts w:ascii="方正黑体_GBK" w:eastAsia="方正黑体_GBK"/>
          <w:bCs/>
          <w:sz w:val="32"/>
          <w:szCs w:val="32"/>
        </w:rPr>
        <w:t>、水土保持管理</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基本同意方案中提出的组织管理、水土保持监测、水土保持监理、水土保持设施验收等保障措施和要求。</w:t>
      </w:r>
    </w:p>
    <w:p w:rsidR="005504EF" w:rsidRPr="00141BAD" w:rsidRDefault="005504EF" w:rsidP="00141BAD">
      <w:pPr>
        <w:spacing w:line="560" w:lineRule="exact"/>
        <w:ind w:firstLineChars="200" w:firstLine="640"/>
        <w:outlineLvl w:val="0"/>
        <w:rPr>
          <w:rFonts w:ascii="方正黑体_GBK" w:eastAsia="方正黑体_GBK"/>
          <w:bCs/>
          <w:sz w:val="32"/>
          <w:szCs w:val="32"/>
        </w:rPr>
      </w:pPr>
      <w:r w:rsidRPr="00141BAD">
        <w:rPr>
          <w:rFonts w:ascii="方正黑体_GBK" w:eastAsia="方正黑体_GBK" w:hint="eastAsia"/>
          <w:bCs/>
          <w:sz w:val="32"/>
          <w:szCs w:val="32"/>
        </w:rPr>
        <w:t>九、评审结论</w:t>
      </w:r>
    </w:p>
    <w:p w:rsidR="00A5705F" w:rsidRDefault="00A5705F" w:rsidP="00A5705F">
      <w:pPr>
        <w:spacing w:line="52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该水土保持方案报告（报批稿）符合《生产建设项目水土保持技术标准》（GB50433-2018）的规定及相关要求，报告格式规范、内容完整，技术方案基本可行。专家组同意该水土保持方案报告按程序上报审批。</w:t>
      </w:r>
    </w:p>
    <w:p w:rsidR="005504EF" w:rsidRPr="00A5705F" w:rsidRDefault="005504EF" w:rsidP="005504EF">
      <w:pPr>
        <w:spacing w:line="560" w:lineRule="exact"/>
        <w:ind w:firstLineChars="200" w:firstLine="640"/>
        <w:rPr>
          <w:rFonts w:eastAsia="仿宋"/>
          <w:sz w:val="32"/>
          <w:szCs w:val="32"/>
        </w:rPr>
      </w:pPr>
    </w:p>
    <w:p w:rsidR="005504EF" w:rsidRPr="00950DF5" w:rsidRDefault="00A5705F" w:rsidP="00A5705F">
      <w:pPr>
        <w:spacing w:afterLines="100" w:line="560" w:lineRule="exact"/>
        <w:ind w:right="560" w:firstLineChars="1600" w:firstLine="5120"/>
        <w:rPr>
          <w:rFonts w:eastAsia="仿宋"/>
          <w:sz w:val="32"/>
          <w:szCs w:val="32"/>
        </w:rPr>
      </w:pPr>
      <w:r>
        <w:rPr>
          <w:rFonts w:eastAsia="仿宋"/>
          <w:noProof/>
          <w:sz w:val="32"/>
          <w:szCs w:val="32"/>
        </w:rPr>
        <w:drawing>
          <wp:anchor distT="0" distB="0" distL="114300" distR="114300" simplePos="0" relativeHeight="251659264" behindDoc="0" locked="0" layoutInCell="1" allowOverlap="1">
            <wp:simplePos x="0" y="0"/>
            <wp:positionH relativeFrom="column">
              <wp:posOffset>4291330</wp:posOffset>
            </wp:positionH>
            <wp:positionV relativeFrom="paragraph">
              <wp:posOffset>23495</wp:posOffset>
            </wp:positionV>
            <wp:extent cx="549910" cy="333375"/>
            <wp:effectExtent l="19050" t="0" r="254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rcRect b="4675"/>
                    <a:stretch>
                      <a:fillRect/>
                    </a:stretch>
                  </pic:blipFill>
                  <pic:spPr>
                    <a:xfrm>
                      <a:off x="0" y="0"/>
                      <a:ext cx="549910" cy="333375"/>
                    </a:xfrm>
                    <a:prstGeom prst="rect">
                      <a:avLst/>
                    </a:prstGeom>
                    <a:noFill/>
                    <a:ln>
                      <a:noFill/>
                    </a:ln>
                  </pic:spPr>
                </pic:pic>
              </a:graphicData>
            </a:graphic>
          </wp:anchor>
        </w:drawing>
      </w:r>
      <w:r w:rsidR="005504EF" w:rsidRPr="00950DF5">
        <w:rPr>
          <w:rFonts w:eastAsia="仿宋"/>
          <w:sz w:val="32"/>
          <w:szCs w:val="32"/>
        </w:rPr>
        <w:t>专家组</w:t>
      </w:r>
      <w:r w:rsidR="005504EF" w:rsidRPr="00950DF5">
        <w:rPr>
          <w:rFonts w:eastAsia="仿宋" w:hint="eastAsia"/>
          <w:sz w:val="32"/>
          <w:szCs w:val="32"/>
        </w:rPr>
        <w:t>长</w:t>
      </w:r>
      <w:r w:rsidR="005504EF" w:rsidRPr="00950DF5">
        <w:rPr>
          <w:rFonts w:eastAsia="仿宋"/>
          <w:sz w:val="32"/>
          <w:szCs w:val="32"/>
        </w:rPr>
        <w:t>：</w:t>
      </w:r>
    </w:p>
    <w:p w:rsidR="005504EF" w:rsidRPr="005504EF" w:rsidRDefault="005504EF" w:rsidP="005504EF">
      <w:pPr>
        <w:spacing w:line="560" w:lineRule="exact"/>
        <w:ind w:right="1120"/>
        <w:jc w:val="right"/>
      </w:pPr>
      <w:r w:rsidRPr="00950DF5">
        <w:rPr>
          <w:rFonts w:eastAsia="仿宋"/>
          <w:sz w:val="32"/>
          <w:szCs w:val="32"/>
        </w:rPr>
        <w:t xml:space="preserve">                                </w:t>
      </w:r>
      <w:r>
        <w:rPr>
          <w:rFonts w:eastAsia="仿宋" w:hint="eastAsia"/>
          <w:sz w:val="32"/>
          <w:szCs w:val="32"/>
        </w:rPr>
        <w:t xml:space="preserve"> </w:t>
      </w:r>
      <w:r w:rsidRPr="00950DF5">
        <w:rPr>
          <w:rFonts w:eastAsia="仿宋"/>
          <w:sz w:val="32"/>
          <w:szCs w:val="32"/>
        </w:rPr>
        <w:t>202</w:t>
      </w:r>
      <w:r w:rsidR="00A5705F">
        <w:rPr>
          <w:rFonts w:eastAsia="仿宋" w:hint="eastAsia"/>
          <w:sz w:val="32"/>
          <w:szCs w:val="32"/>
        </w:rPr>
        <w:t>3</w:t>
      </w:r>
      <w:r w:rsidRPr="00950DF5">
        <w:rPr>
          <w:rFonts w:eastAsia="仿宋"/>
          <w:sz w:val="32"/>
          <w:szCs w:val="32"/>
        </w:rPr>
        <w:t>年</w:t>
      </w:r>
      <w:r w:rsidRPr="00950DF5">
        <w:rPr>
          <w:rFonts w:eastAsia="仿宋"/>
          <w:sz w:val="32"/>
          <w:szCs w:val="32"/>
        </w:rPr>
        <w:t xml:space="preserve"> </w:t>
      </w:r>
      <w:r w:rsidR="00A5705F">
        <w:rPr>
          <w:rFonts w:eastAsia="仿宋" w:hint="eastAsia"/>
          <w:sz w:val="32"/>
          <w:szCs w:val="32"/>
        </w:rPr>
        <w:t>1</w:t>
      </w:r>
      <w:r w:rsidRPr="00950DF5">
        <w:rPr>
          <w:rFonts w:eastAsia="仿宋"/>
          <w:sz w:val="32"/>
          <w:szCs w:val="32"/>
        </w:rPr>
        <w:t>月</w:t>
      </w:r>
      <w:r w:rsidR="00A5705F">
        <w:rPr>
          <w:rFonts w:eastAsia="仿宋" w:hint="eastAsia"/>
          <w:sz w:val="32"/>
          <w:szCs w:val="32"/>
        </w:rPr>
        <w:t xml:space="preserve">6 </w:t>
      </w:r>
      <w:r w:rsidRPr="00950DF5">
        <w:rPr>
          <w:rFonts w:eastAsia="仿宋"/>
          <w:sz w:val="32"/>
          <w:szCs w:val="32"/>
        </w:rPr>
        <w:t>日</w:t>
      </w:r>
    </w:p>
    <w:sectPr w:rsidR="005504EF" w:rsidRPr="005504EF"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28A" w:rsidRDefault="00CE228A" w:rsidP="00F83239">
      <w:pPr>
        <w:ind w:firstLine="560"/>
      </w:pPr>
      <w:r>
        <w:separator/>
      </w:r>
    </w:p>
  </w:endnote>
  <w:endnote w:type="continuationSeparator" w:id="1">
    <w:p w:rsidR="00CE228A" w:rsidRDefault="00CE228A"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6D5ADB">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6D5ADB">
    <w:pPr>
      <w:pStyle w:val="af"/>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filled="f" stroked="f" strokeweight=".5pt">
          <v:textbox style="mso-fit-shape-to-text:t" inset="0,0,0,0">
            <w:txbxContent>
              <w:p w:rsidR="00F83239" w:rsidRDefault="006D5ADB">
                <w:pPr>
                  <w:pStyle w:val="af"/>
                  <w:rPr>
                    <w:rStyle w:val="af6"/>
                  </w:rPr>
                </w:pPr>
                <w:r>
                  <w:fldChar w:fldCharType="begin"/>
                </w:r>
                <w:r w:rsidR="00B245CA">
                  <w:rPr>
                    <w:rStyle w:val="af6"/>
                  </w:rPr>
                  <w:instrText xml:space="preserve">PAGE  </w:instrText>
                </w:r>
                <w:r>
                  <w:fldChar w:fldCharType="separate"/>
                </w:r>
                <w:r w:rsidR="00A5705F">
                  <w:rPr>
                    <w:rStyle w:val="af6"/>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28A" w:rsidRDefault="00CE228A" w:rsidP="00F83239">
      <w:pPr>
        <w:ind w:firstLine="560"/>
      </w:pPr>
      <w:r>
        <w:separator/>
      </w:r>
    </w:p>
  </w:footnote>
  <w:footnote w:type="continuationSeparator" w:id="1">
    <w:p w:rsidR="00CE228A" w:rsidRDefault="00CE228A"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F312B"/>
    <w:rsid w:val="00113251"/>
    <w:rsid w:val="0011371D"/>
    <w:rsid w:val="00122AF2"/>
    <w:rsid w:val="00141BAD"/>
    <w:rsid w:val="00173285"/>
    <w:rsid w:val="00197847"/>
    <w:rsid w:val="001B4770"/>
    <w:rsid w:val="001D4BA6"/>
    <w:rsid w:val="001F34F9"/>
    <w:rsid w:val="00267835"/>
    <w:rsid w:val="00294C86"/>
    <w:rsid w:val="002A2E7E"/>
    <w:rsid w:val="002A61DB"/>
    <w:rsid w:val="002D5228"/>
    <w:rsid w:val="00331B75"/>
    <w:rsid w:val="003365B2"/>
    <w:rsid w:val="0038118D"/>
    <w:rsid w:val="003C4D8D"/>
    <w:rsid w:val="00410622"/>
    <w:rsid w:val="004445AE"/>
    <w:rsid w:val="00451AA9"/>
    <w:rsid w:val="00466497"/>
    <w:rsid w:val="004A47B3"/>
    <w:rsid w:val="005504EF"/>
    <w:rsid w:val="005746A8"/>
    <w:rsid w:val="005919E6"/>
    <w:rsid w:val="005A4422"/>
    <w:rsid w:val="005B5220"/>
    <w:rsid w:val="005D76E1"/>
    <w:rsid w:val="005E7220"/>
    <w:rsid w:val="005F4428"/>
    <w:rsid w:val="006022C3"/>
    <w:rsid w:val="006B436D"/>
    <w:rsid w:val="006C6448"/>
    <w:rsid w:val="006D5ADB"/>
    <w:rsid w:val="006D7DB4"/>
    <w:rsid w:val="006E52E8"/>
    <w:rsid w:val="006F5BDD"/>
    <w:rsid w:val="00726E20"/>
    <w:rsid w:val="007323BE"/>
    <w:rsid w:val="007356AD"/>
    <w:rsid w:val="007721B0"/>
    <w:rsid w:val="007B2C3E"/>
    <w:rsid w:val="007C507F"/>
    <w:rsid w:val="009300F7"/>
    <w:rsid w:val="00987672"/>
    <w:rsid w:val="009C04A4"/>
    <w:rsid w:val="009E1DA3"/>
    <w:rsid w:val="009F44C2"/>
    <w:rsid w:val="00A061B1"/>
    <w:rsid w:val="00A5705F"/>
    <w:rsid w:val="00AB7E79"/>
    <w:rsid w:val="00B245CA"/>
    <w:rsid w:val="00B52EE8"/>
    <w:rsid w:val="00B53895"/>
    <w:rsid w:val="00BA2AD2"/>
    <w:rsid w:val="00BB60A2"/>
    <w:rsid w:val="00BD45A6"/>
    <w:rsid w:val="00C34BC4"/>
    <w:rsid w:val="00C43A70"/>
    <w:rsid w:val="00C62BA4"/>
    <w:rsid w:val="00C73091"/>
    <w:rsid w:val="00C9229C"/>
    <w:rsid w:val="00CA5714"/>
    <w:rsid w:val="00CE228A"/>
    <w:rsid w:val="00CF3BBA"/>
    <w:rsid w:val="00D660BE"/>
    <w:rsid w:val="00DE0412"/>
    <w:rsid w:val="00DE0C24"/>
    <w:rsid w:val="00E61663"/>
    <w:rsid w:val="00E93300"/>
    <w:rsid w:val="00E9455B"/>
    <w:rsid w:val="00EA7DEA"/>
    <w:rsid w:val="00EF5E9B"/>
    <w:rsid w:val="00F246CE"/>
    <w:rsid w:val="00F40689"/>
    <w:rsid w:val="00F703AD"/>
    <w:rsid w:val="00F7072A"/>
    <w:rsid w:val="00F83239"/>
    <w:rsid w:val="00F844AE"/>
    <w:rsid w:val="00F846D4"/>
    <w:rsid w:val="00F9037F"/>
    <w:rsid w:val="00F95FBA"/>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307</Words>
  <Characters>1752</Characters>
  <Application>Microsoft Office Word</Application>
  <DocSecurity>0</DocSecurity>
  <Lines>14</Lines>
  <Paragraphs>4</Paragraphs>
  <ScaleCrop>false</ScaleCrop>
  <Company>Hewlett-Packard Company</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11</cp:revision>
  <cp:lastPrinted>2023-01-09T10:12:00Z</cp:lastPrinted>
  <dcterms:created xsi:type="dcterms:W3CDTF">2022-12-07T07:58:00Z</dcterms:created>
  <dcterms:modified xsi:type="dcterms:W3CDTF">2023-01-12T08:24:00Z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