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1410B2" w:rsidRDefault="001410B2" w:rsidP="00D86F4E">
      <w:pPr>
        <w:topLinePunct/>
        <w:snapToGrid w:val="0"/>
        <w:spacing w:line="460" w:lineRule="exact"/>
        <w:jc w:val="center"/>
        <w:rPr>
          <w:rFonts w:eastAsia="仿宋_GB2312"/>
          <w:sz w:val="18"/>
          <w:szCs w:val="18"/>
        </w:rPr>
      </w:pPr>
      <w:r w:rsidRPr="001410B2">
        <w:rPr>
          <w:rFonts w:ascii="方正小标宋_GBK" w:eastAsia="方正小标宋_GBK"/>
          <w:color w:val="000000"/>
          <w:sz w:val="36"/>
          <w:szCs w:val="36"/>
        </w:rPr>
        <w:t>黄溪河清水绿岸治理提升项目</w:t>
      </w:r>
    </w:p>
    <w:p w:rsidR="005E7547" w:rsidRDefault="007860BC" w:rsidP="001410B2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566"/>
        <w:gridCol w:w="465"/>
        <w:gridCol w:w="96"/>
        <w:gridCol w:w="148"/>
        <w:gridCol w:w="607"/>
        <w:gridCol w:w="107"/>
        <w:gridCol w:w="134"/>
        <w:gridCol w:w="1130"/>
        <w:gridCol w:w="153"/>
        <w:gridCol w:w="282"/>
        <w:gridCol w:w="709"/>
        <w:gridCol w:w="6"/>
        <w:gridCol w:w="683"/>
        <w:gridCol w:w="161"/>
        <w:gridCol w:w="132"/>
        <w:gridCol w:w="154"/>
        <w:gridCol w:w="459"/>
        <w:gridCol w:w="237"/>
        <w:gridCol w:w="284"/>
        <w:gridCol w:w="10"/>
        <w:gridCol w:w="243"/>
        <w:gridCol w:w="387"/>
        <w:gridCol w:w="325"/>
        <w:gridCol w:w="37"/>
        <w:gridCol w:w="37"/>
        <w:gridCol w:w="283"/>
        <w:gridCol w:w="1406"/>
      </w:tblGrid>
      <w:tr w:rsidR="001410B2" w:rsidTr="003A6DC0">
        <w:trPr>
          <w:trHeight w:val="340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4520" w:type="dxa"/>
            <w:gridSpan w:val="1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黄溪河清水绿岸治理提升项目</w:t>
            </w:r>
          </w:p>
        </w:tc>
        <w:tc>
          <w:tcPr>
            <w:tcW w:w="1427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2728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长江水利委员会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涉及省区</w:t>
            </w:r>
          </w:p>
        </w:tc>
        <w:tc>
          <w:tcPr>
            <w:tcW w:w="1423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683" w:type="dxa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427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涉及区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县</w:t>
            </w:r>
          </w:p>
        </w:tc>
        <w:tc>
          <w:tcPr>
            <w:tcW w:w="2728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巴南区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3831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本项目建设范围包括黄溪河全流域，流域面积</w:t>
            </w:r>
            <w:r>
              <w:rPr>
                <w:rFonts w:eastAsia="仿宋_GB2312"/>
                <w:sz w:val="18"/>
                <w:szCs w:val="18"/>
              </w:rPr>
              <w:t>16.61km²</w:t>
            </w:r>
            <w:r>
              <w:rPr>
                <w:rFonts w:eastAsia="仿宋_GB2312"/>
                <w:sz w:val="18"/>
                <w:szCs w:val="18"/>
              </w:rPr>
              <w:t>，河道总长</w:t>
            </w:r>
            <w:r>
              <w:rPr>
                <w:rFonts w:eastAsia="仿宋_GB2312"/>
                <w:sz w:val="18"/>
                <w:szCs w:val="18"/>
              </w:rPr>
              <w:t>10.75km</w:t>
            </w:r>
            <w:r>
              <w:rPr>
                <w:rFonts w:eastAsia="仿宋_GB2312"/>
                <w:sz w:val="18"/>
                <w:szCs w:val="18"/>
              </w:rPr>
              <w:t>。实施建设内容包括水环境治理工程、水岸线治理工程、水生态修复工程、水智慧工程及水环境配套工程。</w:t>
            </w:r>
          </w:p>
        </w:tc>
        <w:tc>
          <w:tcPr>
            <w:tcW w:w="850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总投资</w:t>
            </w:r>
          </w:p>
        </w:tc>
        <w:tc>
          <w:tcPr>
            <w:tcW w:w="1276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50145.70</w:t>
            </w:r>
            <w:r>
              <w:rPr>
                <w:rFonts w:eastAsia="仿宋_GB2312"/>
                <w:sz w:val="18"/>
                <w:szCs w:val="18"/>
              </w:rPr>
              <w:t>万元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土建投资</w:t>
            </w:r>
          </w:p>
        </w:tc>
        <w:tc>
          <w:tcPr>
            <w:tcW w:w="1726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38180.94</w:t>
            </w:r>
            <w:r>
              <w:rPr>
                <w:rFonts w:eastAsia="仿宋_GB2312"/>
                <w:sz w:val="18"/>
                <w:szCs w:val="18"/>
              </w:rPr>
              <w:t>万元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动工时间</w:t>
            </w:r>
          </w:p>
        </w:tc>
        <w:tc>
          <w:tcPr>
            <w:tcW w:w="1423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249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设计水平年</w:t>
            </w:r>
          </w:p>
        </w:tc>
        <w:tc>
          <w:tcPr>
            <w:tcW w:w="1763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1430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958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18.84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永久占地（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0.16</w:t>
            </w:r>
          </w:p>
        </w:tc>
        <w:tc>
          <w:tcPr>
            <w:tcW w:w="1606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406" w:type="dxa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18.68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2388" w:type="dxa"/>
            <w:gridSpan w:val="7"/>
            <w:vMerge w:val="restart"/>
            <w:vAlign w:val="center"/>
          </w:tcPr>
          <w:p w:rsidR="001410B2" w:rsidRDefault="001410B2" w:rsidP="001410B2">
            <w:pPr>
              <w:pStyle w:val="a7"/>
              <w:adjustRightInd w:val="0"/>
              <w:snapToGrid w:val="0"/>
              <w:spacing w:line="200" w:lineRule="exact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土石方量（万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m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699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挖方</w:t>
            </w:r>
          </w:p>
        </w:tc>
        <w:tc>
          <w:tcPr>
            <w:tcW w:w="1398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填方</w:t>
            </w:r>
          </w:p>
        </w:tc>
        <w:tc>
          <w:tcPr>
            <w:tcW w:w="1680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借方</w:t>
            </w:r>
          </w:p>
        </w:tc>
        <w:tc>
          <w:tcPr>
            <w:tcW w:w="2475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余方（弃方、利用方）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2388" w:type="dxa"/>
            <w:gridSpan w:val="7"/>
            <w:vMerge/>
            <w:vAlign w:val="center"/>
          </w:tcPr>
          <w:p w:rsidR="001410B2" w:rsidRDefault="001410B2" w:rsidP="001410B2">
            <w:pPr>
              <w:pStyle w:val="a7"/>
              <w:adjustRightInd w:val="0"/>
              <w:snapToGrid w:val="0"/>
              <w:spacing w:line="200" w:lineRule="exact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1410B2" w:rsidRDefault="001410B2" w:rsidP="001410B2">
            <w:pPr>
              <w:tabs>
                <w:tab w:val="left" w:pos="-24"/>
              </w:tabs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18.99</w:t>
            </w:r>
          </w:p>
        </w:tc>
        <w:tc>
          <w:tcPr>
            <w:tcW w:w="1398" w:type="dxa"/>
            <w:gridSpan w:val="3"/>
            <w:vAlign w:val="center"/>
          </w:tcPr>
          <w:p w:rsidR="001410B2" w:rsidRDefault="001410B2" w:rsidP="001410B2">
            <w:pPr>
              <w:tabs>
                <w:tab w:val="left" w:pos="-24"/>
              </w:tabs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11.99</w:t>
            </w:r>
          </w:p>
        </w:tc>
        <w:tc>
          <w:tcPr>
            <w:tcW w:w="1680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0.77</w:t>
            </w:r>
            <w:r>
              <w:rPr>
                <w:rFonts w:eastAsia="仿宋_GB2312"/>
                <w:sz w:val="18"/>
                <w:szCs w:val="18"/>
              </w:rPr>
              <w:t>（一品河项目）</w:t>
            </w:r>
          </w:p>
        </w:tc>
        <w:tc>
          <w:tcPr>
            <w:tcW w:w="2475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4.22</w:t>
            </w:r>
            <w:r>
              <w:rPr>
                <w:rFonts w:eastAsia="仿宋_GB2312"/>
                <w:sz w:val="18"/>
                <w:szCs w:val="18"/>
              </w:rPr>
              <w:t>（利用方）、</w:t>
            </w:r>
            <w:r>
              <w:rPr>
                <w:rFonts w:eastAsia="仿宋_GB2312"/>
                <w:sz w:val="18"/>
                <w:szCs w:val="18"/>
              </w:rPr>
              <w:t>5.55</w:t>
            </w:r>
            <w:r>
              <w:rPr>
                <w:rFonts w:eastAsia="仿宋_GB2312"/>
                <w:sz w:val="18"/>
                <w:szCs w:val="18"/>
              </w:rPr>
              <w:t>（弃方）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2388" w:type="dxa"/>
            <w:gridSpan w:val="7"/>
            <w:vAlign w:val="center"/>
          </w:tcPr>
          <w:p w:rsidR="001410B2" w:rsidRPr="003A6DC0" w:rsidRDefault="003A6DC0" w:rsidP="003A6DC0">
            <w:pPr>
              <w:pStyle w:val="a7"/>
              <w:adjustRightInd w:val="0"/>
              <w:snapToGrid w:val="0"/>
              <w:spacing w:line="240" w:lineRule="exact"/>
              <w:ind w:firstLine="0"/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</w:pPr>
            <w:r w:rsidRPr="003A6DC0">
              <w:rPr>
                <w:rFonts w:ascii="Times New Roman" w:eastAsia="仿宋_GB2312" w:hAnsi="Times New Roman" w:hint="eastAsia"/>
                <w:color w:val="auto"/>
                <w:kern w:val="2"/>
                <w:position w:val="0"/>
                <w:sz w:val="18"/>
                <w:szCs w:val="18"/>
              </w:rPr>
              <w:t>重点</w:t>
            </w:r>
            <w:r>
              <w:rPr>
                <w:rFonts w:ascii="Times New Roman" w:eastAsia="仿宋_GB2312" w:hAnsi="Times New Roman" w:hint="eastAsia"/>
                <w:color w:val="auto"/>
                <w:kern w:val="2"/>
                <w:position w:val="0"/>
                <w:sz w:val="18"/>
                <w:szCs w:val="18"/>
              </w:rPr>
              <w:t>防治区名称</w:t>
            </w:r>
          </w:p>
        </w:tc>
        <w:tc>
          <w:tcPr>
            <w:tcW w:w="7252" w:type="dxa"/>
            <w:gridSpan w:val="21"/>
            <w:vAlign w:val="center"/>
          </w:tcPr>
          <w:p w:rsidR="001410B2" w:rsidRPr="003A6DC0" w:rsidRDefault="001410B2" w:rsidP="003A6DC0">
            <w:pPr>
              <w:pStyle w:val="a7"/>
              <w:adjustRightInd w:val="0"/>
              <w:snapToGrid w:val="0"/>
              <w:spacing w:line="240" w:lineRule="exact"/>
              <w:ind w:firstLine="0"/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</w:pPr>
            <w:r w:rsidRPr="003A6DC0"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  <w:t>/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丘陵地貌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轻度侵蚀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防治责任范围（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18.84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容许土壤流失量［</w:t>
            </w:r>
            <w:r>
              <w:rPr>
                <w:rFonts w:eastAsia="仿宋_GB2312"/>
                <w:sz w:val="18"/>
                <w:szCs w:val="18"/>
              </w:rPr>
              <w:t>t/(km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.a)</w:t>
            </w:r>
            <w:r>
              <w:rPr>
                <w:rFonts w:eastAsia="仿宋_GB2312"/>
                <w:sz w:val="18"/>
                <w:szCs w:val="18"/>
              </w:rPr>
              <w:t>］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土壤流失预测总量（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1570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新增水土流失量（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1533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水土流失防治标准执行等级</w:t>
            </w:r>
          </w:p>
        </w:tc>
        <w:tc>
          <w:tcPr>
            <w:tcW w:w="7252" w:type="dxa"/>
            <w:gridSpan w:val="21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西南紫色土区建设类一级标准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399" w:type="dxa"/>
            <w:vMerge w:val="restart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防治指标　</w:t>
            </w:r>
          </w:p>
        </w:tc>
        <w:tc>
          <w:tcPr>
            <w:tcW w:w="2123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</w:t>
            </w:r>
          </w:p>
        </w:tc>
        <w:tc>
          <w:tcPr>
            <w:tcW w:w="2280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3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</w:t>
            </w:r>
          </w:p>
        </w:tc>
        <w:tc>
          <w:tcPr>
            <w:tcW w:w="2280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94%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92%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3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</w:t>
            </w:r>
          </w:p>
        </w:tc>
        <w:tc>
          <w:tcPr>
            <w:tcW w:w="2280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750" w:type="dxa"/>
            <w:gridSpan w:val="10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</w:t>
            </w:r>
          </w:p>
        </w:tc>
        <w:tc>
          <w:tcPr>
            <w:tcW w:w="2088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15%</w:t>
            </w:r>
          </w:p>
        </w:tc>
      </w:tr>
      <w:tr w:rsidR="003A6DC0" w:rsidTr="003A6DC0">
        <w:trPr>
          <w:trHeight w:val="285"/>
          <w:jc w:val="center"/>
        </w:trPr>
        <w:tc>
          <w:tcPr>
            <w:tcW w:w="399" w:type="dxa"/>
            <w:vMerge w:val="restart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防治措施</w:t>
            </w: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126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2126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3862" w:type="dxa"/>
            <w:gridSpan w:val="1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管网工程防治区</w:t>
            </w:r>
          </w:p>
        </w:tc>
        <w:tc>
          <w:tcPr>
            <w:tcW w:w="2126" w:type="dxa"/>
            <w:gridSpan w:val="5"/>
            <w:vAlign w:val="center"/>
          </w:tcPr>
          <w:p w:rsidR="001410B2" w:rsidRDefault="001410B2" w:rsidP="001410B2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雨水管网</w:t>
            </w:r>
            <w:r>
              <w:rPr>
                <w:rFonts w:eastAsia="仿宋_GB2312"/>
                <w:sz w:val="18"/>
                <w:szCs w:val="18"/>
              </w:rPr>
              <w:t>11650</w:t>
            </w:r>
            <w:r>
              <w:rPr>
                <w:rFonts w:eastAsia="仿宋_GB2312"/>
                <w:bCs/>
                <w:sz w:val="18"/>
                <w:szCs w:val="18"/>
              </w:rPr>
              <w:t>m</w:t>
            </w:r>
            <w:r>
              <w:rPr>
                <w:rFonts w:eastAsia="仿宋_GB2312"/>
                <w:bCs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雨水边沟恢复</w:t>
            </w:r>
            <w:r>
              <w:rPr>
                <w:rFonts w:eastAsia="仿宋_GB2312"/>
                <w:sz w:val="18"/>
                <w:szCs w:val="18"/>
              </w:rPr>
              <w:t>930</w:t>
            </w:r>
            <w:r>
              <w:rPr>
                <w:rFonts w:eastAsia="仿宋_GB2312"/>
                <w:bCs/>
                <w:sz w:val="18"/>
                <w:szCs w:val="18"/>
              </w:rPr>
              <w:t>m</w:t>
            </w:r>
            <w:r>
              <w:rPr>
                <w:rFonts w:eastAsia="仿宋_GB2312"/>
                <w:bCs/>
                <w:sz w:val="18"/>
                <w:szCs w:val="18"/>
              </w:rPr>
              <w:t>，透水砖恢复</w:t>
            </w:r>
            <w:r>
              <w:rPr>
                <w:rFonts w:eastAsia="仿宋_GB2312"/>
                <w:bCs/>
                <w:sz w:val="18"/>
                <w:szCs w:val="18"/>
              </w:rPr>
              <w:t>16392m²</w:t>
            </w:r>
            <w:r>
              <w:rPr>
                <w:rFonts w:eastAsia="仿宋_GB2312"/>
                <w:sz w:val="18"/>
                <w:szCs w:val="18"/>
              </w:rPr>
              <w:t>。</w:t>
            </w:r>
            <w:r>
              <w:rPr>
                <w:rFonts w:eastAsia="仿宋_GB2312"/>
                <w:bCs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表土剥离</w:t>
            </w:r>
            <w:r>
              <w:rPr>
                <w:rFonts w:eastAsia="仿宋_GB2312"/>
                <w:sz w:val="18"/>
                <w:szCs w:val="18"/>
              </w:rPr>
              <w:t>7222</w:t>
            </w:r>
            <w:r>
              <w:rPr>
                <w:rFonts w:eastAsia="仿宋_GB2312"/>
                <w:bCs/>
                <w:sz w:val="18"/>
                <w:szCs w:val="18"/>
              </w:rPr>
              <w:t>m³</w:t>
            </w:r>
            <w:r>
              <w:rPr>
                <w:rFonts w:eastAsia="仿宋_GB2312"/>
                <w:bCs/>
                <w:sz w:val="18"/>
                <w:szCs w:val="18"/>
              </w:rPr>
              <w:t>；</w:t>
            </w:r>
            <w:r>
              <w:rPr>
                <w:rFonts w:eastAsia="仿宋_GB2312"/>
                <w:sz w:val="18"/>
                <w:szCs w:val="18"/>
              </w:rPr>
              <w:t>表土回覆</w:t>
            </w:r>
            <w:r>
              <w:rPr>
                <w:rFonts w:eastAsia="仿宋_GB2312"/>
                <w:sz w:val="18"/>
                <w:szCs w:val="18"/>
              </w:rPr>
              <w:t>7500</w:t>
            </w:r>
            <w:r>
              <w:rPr>
                <w:rFonts w:eastAsia="仿宋_GB2312"/>
                <w:bCs/>
                <w:sz w:val="18"/>
                <w:szCs w:val="18"/>
              </w:rPr>
              <w:t>m³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126" w:type="dxa"/>
            <w:gridSpan w:val="7"/>
            <w:vAlign w:val="center"/>
          </w:tcPr>
          <w:p w:rsidR="001410B2" w:rsidRDefault="001410B2" w:rsidP="001410B2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主体设计：植物措施：绿化恢复</w:t>
            </w:r>
            <w:r>
              <w:rPr>
                <w:rFonts w:eastAsia="仿宋_GB2312"/>
                <w:sz w:val="18"/>
                <w:szCs w:val="18"/>
              </w:rPr>
              <w:t>3436m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1410B2" w:rsidRDefault="001410B2" w:rsidP="001410B2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植物措施：撒播草籽</w:t>
            </w:r>
            <w:r>
              <w:rPr>
                <w:rFonts w:eastAsia="仿宋_GB2312"/>
                <w:sz w:val="18"/>
                <w:szCs w:val="18"/>
              </w:rPr>
              <w:t>2.14hm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3862" w:type="dxa"/>
            <w:gridSpan w:val="12"/>
            <w:vAlign w:val="center"/>
          </w:tcPr>
          <w:p w:rsidR="001410B2" w:rsidRDefault="001410B2" w:rsidP="001410B2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临时排水沟</w:t>
            </w:r>
            <w:r>
              <w:rPr>
                <w:rFonts w:eastAsia="仿宋_GB2312"/>
                <w:sz w:val="18"/>
                <w:szCs w:val="18"/>
              </w:rPr>
              <w:t>549m</w:t>
            </w:r>
            <w:r>
              <w:rPr>
                <w:rFonts w:eastAsia="仿宋_GB2312"/>
                <w:sz w:val="18"/>
                <w:szCs w:val="18"/>
              </w:rPr>
              <w:t>，沉砂池</w:t>
            </w: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座，临时拦挡</w:t>
            </w:r>
            <w:r>
              <w:rPr>
                <w:rFonts w:eastAsia="仿宋_GB2312"/>
                <w:sz w:val="18"/>
                <w:szCs w:val="18"/>
              </w:rPr>
              <w:t>1007m</w:t>
            </w:r>
            <w:r>
              <w:rPr>
                <w:rFonts w:eastAsia="仿宋_GB2312"/>
                <w:sz w:val="18"/>
                <w:szCs w:val="18"/>
              </w:rPr>
              <w:t>，临时覆盖</w:t>
            </w:r>
            <w:r>
              <w:rPr>
                <w:rFonts w:eastAsia="仿宋_GB2312"/>
                <w:sz w:val="18"/>
                <w:szCs w:val="18"/>
              </w:rPr>
              <w:t>20000m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水岸线工程防治区</w:t>
            </w:r>
          </w:p>
        </w:tc>
        <w:tc>
          <w:tcPr>
            <w:tcW w:w="2126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方案新增：表土回覆</w:t>
            </w:r>
            <w:r>
              <w:rPr>
                <w:rFonts w:eastAsia="仿宋_GB2312"/>
                <w:bCs/>
                <w:sz w:val="18"/>
                <w:szCs w:val="18"/>
              </w:rPr>
              <w:t>300m³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  <w:tc>
          <w:tcPr>
            <w:tcW w:w="2126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方案新增：撒播草籽</w:t>
            </w:r>
            <w:r>
              <w:rPr>
                <w:rFonts w:eastAsia="仿宋_GB2312"/>
                <w:bCs/>
                <w:sz w:val="18"/>
                <w:szCs w:val="18"/>
              </w:rPr>
              <w:t>0.10hm²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  <w:tc>
          <w:tcPr>
            <w:tcW w:w="3862" w:type="dxa"/>
            <w:gridSpan w:val="1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方案新增：临时排水沟</w:t>
            </w:r>
            <w:r>
              <w:rPr>
                <w:rFonts w:eastAsia="仿宋_GB2312"/>
                <w:bCs/>
                <w:sz w:val="18"/>
                <w:szCs w:val="18"/>
              </w:rPr>
              <w:t>79m</w:t>
            </w:r>
            <w:r>
              <w:rPr>
                <w:rFonts w:eastAsia="仿宋_GB2312"/>
                <w:bCs/>
                <w:sz w:val="18"/>
                <w:szCs w:val="18"/>
              </w:rPr>
              <w:t>，沉砂池</w:t>
            </w:r>
            <w:r>
              <w:rPr>
                <w:rFonts w:eastAsia="仿宋_GB2312"/>
                <w:bCs/>
                <w:sz w:val="18"/>
                <w:szCs w:val="18"/>
              </w:rPr>
              <w:t>1</w:t>
            </w:r>
            <w:r>
              <w:rPr>
                <w:rFonts w:eastAsia="仿宋_GB2312"/>
                <w:bCs/>
                <w:sz w:val="18"/>
                <w:szCs w:val="18"/>
              </w:rPr>
              <w:t>座，临时覆盖</w:t>
            </w:r>
            <w:r>
              <w:rPr>
                <w:rFonts w:eastAsia="仿宋_GB2312"/>
                <w:bCs/>
                <w:sz w:val="18"/>
                <w:szCs w:val="18"/>
              </w:rPr>
              <w:t>1000m²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河道清淤工程防治区</w:t>
            </w:r>
          </w:p>
        </w:tc>
        <w:tc>
          <w:tcPr>
            <w:tcW w:w="2126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3862" w:type="dxa"/>
            <w:gridSpan w:val="1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主体设计：车辆冲洗站</w:t>
            </w:r>
            <w:r>
              <w:rPr>
                <w:rFonts w:eastAsia="仿宋_GB2312"/>
                <w:bCs/>
                <w:sz w:val="18"/>
                <w:szCs w:val="18"/>
              </w:rPr>
              <w:t>1</w:t>
            </w:r>
            <w:r>
              <w:rPr>
                <w:rFonts w:eastAsia="仿宋_GB2312"/>
                <w:bCs/>
                <w:sz w:val="18"/>
                <w:szCs w:val="18"/>
              </w:rPr>
              <w:t>座。</w:t>
            </w:r>
          </w:p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方案新增：临时排水沟</w:t>
            </w:r>
            <w:r>
              <w:rPr>
                <w:rFonts w:eastAsia="仿宋_GB2312"/>
                <w:bCs/>
                <w:sz w:val="18"/>
                <w:szCs w:val="18"/>
              </w:rPr>
              <w:t>54m</w:t>
            </w:r>
            <w:r>
              <w:rPr>
                <w:rFonts w:eastAsia="仿宋_GB2312"/>
                <w:bCs/>
                <w:sz w:val="18"/>
                <w:szCs w:val="18"/>
              </w:rPr>
              <w:t>，沉砂池</w:t>
            </w:r>
            <w:r>
              <w:rPr>
                <w:rFonts w:eastAsia="仿宋_GB2312"/>
                <w:bCs/>
                <w:sz w:val="18"/>
                <w:szCs w:val="18"/>
              </w:rPr>
              <w:t>1</w:t>
            </w:r>
            <w:r>
              <w:rPr>
                <w:rFonts w:eastAsia="仿宋_GB2312"/>
                <w:bCs/>
                <w:sz w:val="18"/>
                <w:szCs w:val="18"/>
              </w:rPr>
              <w:t>座，临时拦挡</w:t>
            </w:r>
            <w:r>
              <w:rPr>
                <w:rFonts w:eastAsia="仿宋_GB2312"/>
                <w:bCs/>
                <w:sz w:val="18"/>
                <w:szCs w:val="18"/>
              </w:rPr>
              <w:t>55m</w:t>
            </w:r>
            <w:r>
              <w:rPr>
                <w:rFonts w:eastAsia="仿宋_GB2312"/>
                <w:bCs/>
                <w:sz w:val="18"/>
                <w:szCs w:val="18"/>
              </w:rPr>
              <w:t>，临时覆盖</w:t>
            </w:r>
            <w:r>
              <w:rPr>
                <w:rFonts w:eastAsia="仿宋_GB2312"/>
                <w:bCs/>
                <w:sz w:val="18"/>
                <w:szCs w:val="18"/>
              </w:rPr>
              <w:t>500m</w:t>
            </w:r>
            <w:r>
              <w:rPr>
                <w:rFonts w:eastAsia="仿宋_GB2312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厂站工程防治区</w:t>
            </w:r>
          </w:p>
        </w:tc>
        <w:tc>
          <w:tcPr>
            <w:tcW w:w="2126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主体设计：雨水管网</w:t>
            </w:r>
            <w:r>
              <w:rPr>
                <w:rFonts w:eastAsia="仿宋_GB2312"/>
                <w:bCs/>
                <w:sz w:val="18"/>
                <w:szCs w:val="18"/>
              </w:rPr>
              <w:t>279m</w:t>
            </w:r>
            <w:r>
              <w:rPr>
                <w:rFonts w:eastAsia="仿宋_GB2312"/>
                <w:bCs/>
                <w:sz w:val="18"/>
                <w:szCs w:val="18"/>
              </w:rPr>
              <w:t>，透水砖</w:t>
            </w:r>
            <w:r>
              <w:rPr>
                <w:rFonts w:eastAsia="仿宋_GB2312"/>
                <w:bCs/>
                <w:sz w:val="18"/>
                <w:szCs w:val="18"/>
              </w:rPr>
              <w:t>800m²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方案新增：表土剥离</w:t>
            </w:r>
            <w:r>
              <w:rPr>
                <w:rFonts w:eastAsia="仿宋_GB2312"/>
                <w:bCs/>
                <w:sz w:val="18"/>
                <w:szCs w:val="18"/>
              </w:rPr>
              <w:t>500m³</w:t>
            </w:r>
            <w:r>
              <w:rPr>
                <w:rFonts w:eastAsia="仿宋_GB2312"/>
                <w:bCs/>
                <w:sz w:val="18"/>
                <w:szCs w:val="18"/>
              </w:rPr>
              <w:t>；表土回覆</w:t>
            </w:r>
            <w:r>
              <w:rPr>
                <w:rFonts w:eastAsia="仿宋_GB2312"/>
                <w:bCs/>
                <w:sz w:val="18"/>
                <w:szCs w:val="18"/>
              </w:rPr>
              <w:t>500m³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  <w:tc>
          <w:tcPr>
            <w:tcW w:w="2126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主体设计：</w:t>
            </w:r>
          </w:p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景观绿化</w:t>
            </w:r>
            <w:r>
              <w:rPr>
                <w:rFonts w:eastAsia="仿宋_GB2312"/>
                <w:bCs/>
                <w:sz w:val="18"/>
                <w:szCs w:val="18"/>
              </w:rPr>
              <w:t>1312m²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  <w:tc>
          <w:tcPr>
            <w:tcW w:w="3862" w:type="dxa"/>
            <w:gridSpan w:val="1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方案新增：临时排水沟</w:t>
            </w:r>
            <w:r>
              <w:rPr>
                <w:rFonts w:eastAsia="仿宋_GB2312"/>
                <w:bCs/>
                <w:sz w:val="18"/>
                <w:szCs w:val="18"/>
              </w:rPr>
              <w:t>60m</w:t>
            </w:r>
            <w:r>
              <w:rPr>
                <w:rFonts w:eastAsia="仿宋_GB2312"/>
                <w:bCs/>
                <w:sz w:val="18"/>
                <w:szCs w:val="18"/>
              </w:rPr>
              <w:t>，沉砂池</w:t>
            </w:r>
            <w:r>
              <w:rPr>
                <w:rFonts w:eastAsia="仿宋_GB2312"/>
                <w:bCs/>
                <w:sz w:val="18"/>
                <w:szCs w:val="18"/>
              </w:rPr>
              <w:t>1</w:t>
            </w:r>
            <w:r>
              <w:rPr>
                <w:rFonts w:eastAsia="仿宋_GB2312"/>
                <w:bCs/>
                <w:sz w:val="18"/>
                <w:szCs w:val="18"/>
              </w:rPr>
              <w:t>座，临时拦挡</w:t>
            </w:r>
            <w:r>
              <w:rPr>
                <w:rFonts w:eastAsia="仿宋_GB2312"/>
                <w:bCs/>
                <w:sz w:val="18"/>
                <w:szCs w:val="18"/>
              </w:rPr>
              <w:t>64m</w:t>
            </w:r>
            <w:r>
              <w:rPr>
                <w:rFonts w:eastAsia="仿宋_GB2312"/>
                <w:bCs/>
                <w:sz w:val="18"/>
                <w:szCs w:val="18"/>
              </w:rPr>
              <w:t>，临时覆盖</w:t>
            </w:r>
            <w:r>
              <w:rPr>
                <w:rFonts w:eastAsia="仿宋_GB2312"/>
                <w:bCs/>
                <w:sz w:val="18"/>
                <w:szCs w:val="18"/>
              </w:rPr>
              <w:t>800m²</w:t>
            </w:r>
            <w:r>
              <w:rPr>
                <w:rFonts w:eastAsia="仿宋_GB2312"/>
                <w:bCs/>
                <w:sz w:val="18"/>
                <w:szCs w:val="18"/>
              </w:rPr>
              <w:t>。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126" w:type="dxa"/>
            <w:gridSpan w:val="5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1411.18</w:t>
            </w:r>
            <w:r>
              <w:rPr>
                <w:rFonts w:eastAsia="仿宋_GB2312"/>
                <w:sz w:val="18"/>
                <w:szCs w:val="18"/>
              </w:rPr>
              <w:t>（主体设计：</w:t>
            </w:r>
            <w:r>
              <w:rPr>
                <w:rFonts w:eastAsia="仿宋_GB2312"/>
                <w:sz w:val="18"/>
                <w:szCs w:val="18"/>
              </w:rPr>
              <w:t>1388.34</w:t>
            </w:r>
            <w:r>
              <w:rPr>
                <w:rFonts w:eastAsia="仿宋_GB2312"/>
                <w:sz w:val="18"/>
                <w:szCs w:val="18"/>
              </w:rPr>
              <w:t>，方案新增：</w:t>
            </w:r>
            <w:r>
              <w:rPr>
                <w:rFonts w:eastAsia="仿宋_GB2312"/>
                <w:sz w:val="18"/>
                <w:szCs w:val="18"/>
              </w:rPr>
              <w:t>22.84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7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82.02</w:t>
            </w:r>
            <w:r>
              <w:rPr>
                <w:rFonts w:eastAsia="仿宋_GB2312"/>
                <w:sz w:val="18"/>
                <w:szCs w:val="18"/>
              </w:rPr>
              <w:t>（主体设计：</w:t>
            </w:r>
            <w:r>
              <w:rPr>
                <w:rFonts w:eastAsia="仿宋_GB2312"/>
                <w:sz w:val="18"/>
                <w:szCs w:val="18"/>
              </w:rPr>
              <w:t>79.96</w:t>
            </w:r>
            <w:r>
              <w:rPr>
                <w:rFonts w:eastAsia="仿宋_GB2312"/>
                <w:sz w:val="18"/>
                <w:szCs w:val="18"/>
              </w:rPr>
              <w:t>，方案新增：</w:t>
            </w:r>
            <w:r>
              <w:rPr>
                <w:rFonts w:eastAsia="仿宋_GB2312"/>
                <w:sz w:val="18"/>
                <w:szCs w:val="18"/>
              </w:rPr>
              <w:t>2.06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3862" w:type="dxa"/>
            <w:gridSpan w:val="12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43.97</w:t>
            </w:r>
            <w:r>
              <w:rPr>
                <w:rFonts w:eastAsia="仿宋_GB2312"/>
                <w:sz w:val="18"/>
                <w:szCs w:val="18"/>
              </w:rPr>
              <w:t>（主体设计：</w:t>
            </w:r>
            <w:r>
              <w:rPr>
                <w:rFonts w:eastAsia="仿宋_GB2312"/>
                <w:sz w:val="18"/>
                <w:szCs w:val="18"/>
              </w:rPr>
              <w:t>0.80</w:t>
            </w:r>
            <w:r>
              <w:rPr>
                <w:rFonts w:eastAsia="仿宋_GB2312"/>
                <w:sz w:val="18"/>
                <w:szCs w:val="18"/>
              </w:rPr>
              <w:t>，方案新增：</w:t>
            </w:r>
            <w:r>
              <w:rPr>
                <w:rFonts w:eastAsia="仿宋_GB2312"/>
                <w:sz w:val="18"/>
                <w:szCs w:val="18"/>
              </w:rPr>
              <w:t>43.17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2281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4110" w:type="dxa"/>
            <w:gridSpan w:val="12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1662.50</w:t>
            </w:r>
            <w:r>
              <w:rPr>
                <w:rFonts w:eastAsia="仿宋_GB2312"/>
                <w:sz w:val="18"/>
                <w:szCs w:val="18"/>
              </w:rPr>
              <w:t>（主体设计：</w:t>
            </w:r>
            <w:r>
              <w:rPr>
                <w:rFonts w:eastAsia="仿宋_GB2312"/>
                <w:sz w:val="18"/>
                <w:szCs w:val="18"/>
              </w:rPr>
              <w:t>1469.10</w:t>
            </w:r>
            <w:r>
              <w:rPr>
                <w:rFonts w:eastAsia="仿宋_GB2312"/>
                <w:sz w:val="18"/>
                <w:szCs w:val="18"/>
              </w:rPr>
              <w:t>，方案新增：</w:t>
            </w:r>
            <w:r>
              <w:rPr>
                <w:rFonts w:eastAsia="仿宋_GB2312"/>
                <w:sz w:val="18"/>
                <w:szCs w:val="18"/>
              </w:rPr>
              <w:t>193.40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独立费用（万元）</w:t>
            </w:r>
          </w:p>
        </w:tc>
        <w:tc>
          <w:tcPr>
            <w:tcW w:w="1689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70.97</w:t>
            </w:r>
          </w:p>
        </w:tc>
      </w:tr>
      <w:tr w:rsidR="003A6DC0" w:rsidTr="003A6DC0">
        <w:trPr>
          <w:trHeight w:val="235"/>
          <w:jc w:val="center"/>
        </w:trPr>
        <w:tc>
          <w:tcPr>
            <w:tcW w:w="1674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监理费（万元）</w:t>
            </w:r>
          </w:p>
        </w:tc>
        <w:tc>
          <w:tcPr>
            <w:tcW w:w="714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23.22</w:t>
            </w:r>
          </w:p>
        </w:tc>
        <w:tc>
          <w:tcPr>
            <w:tcW w:w="1417" w:type="dxa"/>
            <w:gridSpan w:val="3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991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43.21</w:t>
            </w:r>
          </w:p>
        </w:tc>
        <w:tc>
          <w:tcPr>
            <w:tcW w:w="1136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补偿费（元）</w:t>
            </w:r>
          </w:p>
        </w:tc>
        <w:tc>
          <w:tcPr>
            <w:tcW w:w="3708" w:type="dxa"/>
            <w:gridSpan w:val="11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2240</w:t>
            </w:r>
            <w:r w:rsidR="00BD3DD5">
              <w:rPr>
                <w:rFonts w:eastAsia="仿宋_GB2312" w:hint="eastAsia"/>
                <w:sz w:val="18"/>
                <w:szCs w:val="18"/>
              </w:rPr>
              <w:t>.00</w:t>
            </w:r>
            <w:r w:rsidR="003629A4">
              <w:rPr>
                <w:rFonts w:eastAsia="仿宋_GB2312" w:hint="eastAsia"/>
                <w:sz w:val="18"/>
                <w:szCs w:val="18"/>
              </w:rPr>
              <w:t>（计征面积</w:t>
            </w:r>
            <w:r w:rsidR="003629A4">
              <w:rPr>
                <w:rFonts w:eastAsia="仿宋_GB2312" w:hint="eastAsia"/>
                <w:sz w:val="18"/>
                <w:szCs w:val="18"/>
              </w:rPr>
              <w:t>1600m</w:t>
            </w:r>
            <w:r w:rsidR="003629A4"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 w:rsidR="003629A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1674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方案编制单位</w:t>
            </w:r>
          </w:p>
        </w:tc>
        <w:tc>
          <w:tcPr>
            <w:tcW w:w="3128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重庆市渝发水利科学研究院有限公司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重庆德润壹品环境治理有限公司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1674" w:type="dxa"/>
            <w:gridSpan w:val="5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3128" w:type="dxa"/>
            <w:gridSpan w:val="8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张耀屹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杨洪伟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1674" w:type="dxa"/>
            <w:gridSpan w:val="5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3128" w:type="dxa"/>
            <w:gridSpan w:val="8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重庆市江北区兴隆路</w:t>
            </w:r>
            <w:r>
              <w:rPr>
                <w:rFonts w:eastAsia="仿宋_GB2312"/>
                <w:sz w:val="18"/>
                <w:szCs w:val="18"/>
              </w:rPr>
              <w:t>22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重庆市巴南区龙洲湾街道渝南大道</w:t>
            </w:r>
            <w:r>
              <w:rPr>
                <w:rFonts w:eastAsia="仿宋_GB2312"/>
                <w:sz w:val="18"/>
                <w:szCs w:val="18"/>
              </w:rPr>
              <w:t>298</w:t>
            </w:r>
            <w:r>
              <w:rPr>
                <w:rFonts w:eastAsia="仿宋_GB2312"/>
                <w:sz w:val="18"/>
                <w:szCs w:val="18"/>
              </w:rPr>
              <w:t>号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幢</w:t>
            </w:r>
            <w:r>
              <w:rPr>
                <w:rFonts w:eastAsia="仿宋_GB2312"/>
                <w:sz w:val="18"/>
                <w:szCs w:val="18"/>
              </w:rPr>
              <w:t>15</w:t>
            </w:r>
            <w:r>
              <w:rPr>
                <w:rFonts w:eastAsia="仿宋_GB2312"/>
                <w:sz w:val="18"/>
                <w:szCs w:val="18"/>
              </w:rPr>
              <w:t>楼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400020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邮编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401320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梅雪</w:t>
            </w:r>
            <w:r>
              <w:rPr>
                <w:rFonts w:eastAsia="仿宋_GB2312"/>
                <w:sz w:val="18"/>
                <w:szCs w:val="18"/>
              </w:rPr>
              <w:t>/159</w:t>
            </w:r>
            <w:r w:rsidR="006B44AC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630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常然</w:t>
            </w:r>
            <w:r>
              <w:rPr>
                <w:rFonts w:eastAsia="仿宋_GB2312"/>
                <w:sz w:val="18"/>
                <w:szCs w:val="18"/>
              </w:rPr>
              <w:t>/133</w:t>
            </w:r>
            <w:r w:rsidR="006B44AC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744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827086654@@qq.com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91500103203289510G</w:t>
            </w:r>
          </w:p>
        </w:tc>
        <w:tc>
          <w:tcPr>
            <w:tcW w:w="1826" w:type="dxa"/>
            <w:gridSpan w:val="6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012" w:type="dxa"/>
            <w:gridSpan w:val="9"/>
            <w:vAlign w:val="center"/>
          </w:tcPr>
          <w:p w:rsidR="001410B2" w:rsidRDefault="001410B2" w:rsidP="003A6DC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91500113MA7MMEN04T</w:t>
            </w:r>
          </w:p>
        </w:tc>
      </w:tr>
    </w:tbl>
    <w:p w:rsidR="005E7547" w:rsidRDefault="005E7547" w:rsidP="003A6DC0">
      <w:pPr>
        <w:pStyle w:val="a0"/>
        <w:spacing w:before="0" w:after="0" w:line="200" w:lineRule="exact"/>
      </w:pPr>
    </w:p>
    <w:sectPr w:rsidR="005E7547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94" w:rsidRDefault="00485194" w:rsidP="005E7547">
      <w:r>
        <w:separator/>
      </w:r>
    </w:p>
  </w:endnote>
  <w:endnote w:type="continuationSeparator" w:id="1">
    <w:p w:rsidR="00485194" w:rsidRDefault="00485194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584D0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94" w:rsidRDefault="00485194" w:rsidP="005E7547">
      <w:r>
        <w:separator/>
      </w:r>
    </w:p>
  </w:footnote>
  <w:footnote w:type="continuationSeparator" w:id="1">
    <w:p w:rsidR="00485194" w:rsidRDefault="00485194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76888"/>
    <w:rsid w:val="00391644"/>
    <w:rsid w:val="003A6976"/>
    <w:rsid w:val="003A6DC0"/>
    <w:rsid w:val="003B5574"/>
    <w:rsid w:val="003B5B9D"/>
    <w:rsid w:val="003E1FF5"/>
    <w:rsid w:val="003E27C8"/>
    <w:rsid w:val="004058FE"/>
    <w:rsid w:val="0042470F"/>
    <w:rsid w:val="00425689"/>
    <w:rsid w:val="004350C1"/>
    <w:rsid w:val="00452248"/>
    <w:rsid w:val="00474141"/>
    <w:rsid w:val="00485194"/>
    <w:rsid w:val="0048555F"/>
    <w:rsid w:val="004A0A22"/>
    <w:rsid w:val="004A61BE"/>
    <w:rsid w:val="004B4C98"/>
    <w:rsid w:val="004E2FDC"/>
    <w:rsid w:val="00503A76"/>
    <w:rsid w:val="00513B49"/>
    <w:rsid w:val="005161C9"/>
    <w:rsid w:val="00551BCA"/>
    <w:rsid w:val="00557BA7"/>
    <w:rsid w:val="0057417D"/>
    <w:rsid w:val="00584D04"/>
    <w:rsid w:val="00593BC8"/>
    <w:rsid w:val="00594AB4"/>
    <w:rsid w:val="005C2D4E"/>
    <w:rsid w:val="005D0CF8"/>
    <w:rsid w:val="005E250F"/>
    <w:rsid w:val="005E7547"/>
    <w:rsid w:val="006007B7"/>
    <w:rsid w:val="00610E3A"/>
    <w:rsid w:val="006629AA"/>
    <w:rsid w:val="006828EF"/>
    <w:rsid w:val="006909CF"/>
    <w:rsid w:val="006A32D0"/>
    <w:rsid w:val="006B44AC"/>
    <w:rsid w:val="006F4912"/>
    <w:rsid w:val="00705B3D"/>
    <w:rsid w:val="007369F0"/>
    <w:rsid w:val="00743DF9"/>
    <w:rsid w:val="00761EEA"/>
    <w:rsid w:val="00765393"/>
    <w:rsid w:val="0078189D"/>
    <w:rsid w:val="007860BC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7517E"/>
    <w:rsid w:val="009938F6"/>
    <w:rsid w:val="009A4C19"/>
    <w:rsid w:val="009B1867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7501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07588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3DD5"/>
    <w:rsid w:val="00C0701B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E5066"/>
    <w:rsid w:val="00DF280B"/>
    <w:rsid w:val="00DF2ECE"/>
    <w:rsid w:val="00DF4970"/>
    <w:rsid w:val="00E46C76"/>
    <w:rsid w:val="00E83857"/>
    <w:rsid w:val="00E8539B"/>
    <w:rsid w:val="00EA49DC"/>
    <w:rsid w:val="00ED1EFE"/>
    <w:rsid w:val="00F202F1"/>
    <w:rsid w:val="00F3353C"/>
    <w:rsid w:val="00F40563"/>
    <w:rsid w:val="00F545F0"/>
    <w:rsid w:val="00F65ED4"/>
    <w:rsid w:val="00F7726B"/>
    <w:rsid w:val="00F77A43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74</cp:revision>
  <cp:lastPrinted>2023-05-17T03:39:00Z</cp:lastPrinted>
  <dcterms:created xsi:type="dcterms:W3CDTF">2021-08-06T08:41:00Z</dcterms:created>
  <dcterms:modified xsi:type="dcterms:W3CDTF">2023-06-01T01:41:00Z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