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仿宋_GBK" w:hAnsi="楷体_GB2312" w:eastAsia="方正仿宋_GBK"/>
          <w:b w:val="0"/>
          <w:bCs w:val="0"/>
          <w:color w:val="auto"/>
          <w:sz w:val="32"/>
          <w:szCs w:val="32"/>
          <w:lang w:val="en-US" w:eastAsia="zh-CN"/>
        </w:rPr>
      </w:pPr>
    </w:p>
    <w:p>
      <w:pPr>
        <w:spacing w:line="560" w:lineRule="exact"/>
        <w:jc w:val="center"/>
        <w:rPr>
          <w:rFonts w:ascii="方正仿宋_GBK" w:hAnsi="楷体_GB2312"/>
          <w:b w:val="0"/>
          <w:bCs w:val="0"/>
          <w:color w:val="auto"/>
          <w:sz w:val="32"/>
          <w:szCs w:val="32"/>
        </w:rPr>
      </w:pPr>
    </w:p>
    <w:p>
      <w:pPr>
        <w:keepNext w:val="0"/>
        <w:keepLines w:val="0"/>
        <w:pageBreakBefore w:val="0"/>
        <w:widowControl w:val="0"/>
        <w:kinsoku/>
        <w:wordWrap/>
        <w:overflowPunct/>
        <w:topLinePunct w:val="0"/>
        <w:bidi w:val="0"/>
        <w:adjustRightInd/>
        <w:snapToGrid/>
        <w:spacing w:beforeAutospacing="0" w:afterAutospacing="0" w:line="240" w:lineRule="auto"/>
        <w:ind w:right="0" w:rightChars="0"/>
        <w:jc w:val="left"/>
        <w:textAlignment w:val="auto"/>
        <w:outlineLvl w:val="9"/>
        <w:rPr>
          <w:rFonts w:hint="eastAsia" w:ascii="方正仿宋_GBK" w:hAnsi="方正仿宋_GBK" w:eastAsia="方正仿宋_GBK" w:cs="方正仿宋_GBK"/>
          <w:sz w:val="32"/>
          <w:szCs w:val="32"/>
          <w:lang w:val="en-US" w:eastAsia="zh-CN"/>
        </w:rPr>
      </w:pPr>
    </w:p>
    <w:p>
      <w:pPr>
        <w:pStyle w:val="18"/>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snapToGrid w:val="0"/>
          <w:kern w:val="0"/>
        </w:rPr>
        <w:pict>
          <v:shape id="_x0000_s1026" o:spid="_x0000_s1026" o:spt="136" type="#_x0000_t136" style="position:absolute;left:0pt;margin-left:75.1pt;margin-top:183.4pt;height:51.9pt;width:445.3pt;mso-position-horizontal-relative:page;mso-position-vertical-relative:page;z-index:251661312;mso-width-relative:page;mso-height-relative:page;" fillcolor="#FF0000" filled="t" stroked="f" coordsize="21600,21600" adj="10800">
            <v:path/>
            <v:fill on="t" color2="#FFFFFF" focussize="0,0"/>
            <v:stroke on="f"/>
            <v:imagedata o:title=""/>
            <o:lock v:ext="edit" aspectratio="f"/>
            <v:textpath on="t" fitshape="t" fitpath="t" trim="t" xscale="f" string="重庆市巴南区林业局文件" style="font-family:方正小标宋_GBK;font-size:36pt;v-text-align:center;"/>
          </v:shape>
        </w:pict>
      </w:r>
    </w:p>
    <w:p>
      <w:pPr>
        <w:pStyle w:val="18"/>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sz w:val="32"/>
          <w:szCs w:val="32"/>
          <w:lang w:val="en-US" w:eastAsia="zh-CN"/>
        </w:rPr>
      </w:pPr>
    </w:p>
    <w:p>
      <w:pPr>
        <w:pStyle w:val="7"/>
        <w:keepNext w:val="0"/>
        <w:keepLines w:val="0"/>
        <w:pageBreakBefore w:val="0"/>
        <w:widowControl w:val="0"/>
        <w:kinsoku/>
        <w:wordWrap/>
        <w:overflowPunct/>
        <w:topLinePunct w:val="0"/>
        <w:bidi w:val="0"/>
        <w:snapToGrid/>
        <w:spacing w:before="0" w:beforeAutospacing="0" w:after="0" w:afterAutospacing="0" w:line="240" w:lineRule="auto"/>
        <w:ind w:left="0" w:leftChars="0" w:right="0" w:rightChars="0"/>
        <w:jc w:val="left"/>
        <w:textAlignment w:val="auto"/>
        <w:rPr>
          <w:rFonts w:hint="eastAsia"/>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sz w:val="32"/>
          <w:szCs w:val="32"/>
          <w:lang w:val="en-US" w:eastAsia="zh-CN"/>
        </w:rPr>
      </w:pPr>
    </w:p>
    <w:p>
      <w:pPr>
        <w:spacing w:line="560" w:lineRule="exact"/>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巴南</w:t>
      </w:r>
      <w:r>
        <w:rPr>
          <w:rFonts w:hint="eastAsia" w:eastAsia="方正仿宋_GBK" w:cs="Times New Roman"/>
          <w:b w:val="0"/>
          <w:bCs w:val="0"/>
          <w:color w:val="auto"/>
          <w:sz w:val="32"/>
          <w:szCs w:val="32"/>
          <w:lang w:val="en-US" w:eastAsia="zh-CN"/>
        </w:rPr>
        <w:t>林业发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62</w:t>
      </w:r>
      <w:r>
        <w:rPr>
          <w:rFonts w:hint="default" w:ascii="Times New Roman" w:hAnsi="Times New Roman" w:eastAsia="方正仿宋_GBK" w:cs="Times New Roman"/>
          <w:b w:val="0"/>
          <w:bCs w:val="0"/>
          <w:color w:val="auto"/>
          <w:sz w:val="32"/>
          <w:szCs w:val="32"/>
        </w:rPr>
        <w:t>号</w:t>
      </w:r>
    </w:p>
    <w:p>
      <w:pPr>
        <w:pStyle w:val="18"/>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eastAsia="方正黑体_GBK"/>
          <w:sz w:val="32"/>
          <w:szCs w:val="32"/>
          <w:lang w:val="en-US" w:eastAsia="zh-CN"/>
        </w:rPr>
      </w:pPr>
      <w:r>
        <w:rPr>
          <w:rFonts w:hint="eastAsia" w:ascii="方正仿宋_GBK"/>
          <w:snapToGrid w:val="0"/>
          <w:kern w:val="0"/>
          <w:lang w:val="en-US"/>
        </w:rPr>
        <mc:AlternateContent>
          <mc:Choice Requires="wps">
            <w:drawing>
              <wp:anchor distT="0" distB="0" distL="114300" distR="114300" simplePos="0" relativeHeight="251660288" behindDoc="0" locked="0" layoutInCell="1" allowOverlap="1">
                <wp:simplePos x="0" y="0"/>
                <wp:positionH relativeFrom="page">
                  <wp:posOffset>966470</wp:posOffset>
                </wp:positionH>
                <wp:positionV relativeFrom="margin">
                  <wp:posOffset>3208655</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1pt;margin-top:252.65pt;height:0pt;width:442.2pt;mso-position-horizontal-relative:page;mso-position-vertical-relative:margin;z-index:251660288;mso-width-relative:page;mso-height-relative:page;" filled="f" stroked="t" coordsize="21600,21600" o:gfxdata="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e9kfPYAAAADAEAAA8AAAAAAAAAAQAgAAAAIgAAAGRycy9kb3ducmV2LnhtbFBL&#10;AQIUABQAAAAIAIdO4kBtXi6J9gEAAOUDAAAOAAAAAAAAAAEAIAAAACcBAABkcnMvZTJvRG9jLnht&#10;bFBLBQYAAAAABgAGAFkBAACPBQAAAAA=&#10;">
                <v:fill on="f" focussize="0,0"/>
                <v:stroke weight="1.75pt" color="#FF0000" joinstyle="round"/>
                <v:imagedata o:title=""/>
                <o:lock v:ext="edit" aspectratio="f"/>
              </v:line>
            </w:pict>
          </mc:Fallback>
        </mc:AlternateContent>
      </w:r>
    </w:p>
    <w:p>
      <w:pPr>
        <w:pStyle w:val="18"/>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eastAsia="方正黑体_GBK"/>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Courier New" w:eastAsia="方正小标宋_GBK" w:cs="Courier New"/>
          <w:b w:val="0"/>
          <w:bCs w:val="0"/>
          <w:color w:val="auto"/>
          <w:spacing w:val="-16"/>
          <w:sz w:val="44"/>
          <w:szCs w:val="44"/>
          <w:lang w:val="en-US" w:eastAsia="zh-CN"/>
        </w:rPr>
      </w:pPr>
      <w:r>
        <w:rPr>
          <w:rFonts w:hint="eastAsia" w:ascii="方正小标宋_GBK" w:hAnsi="Courier New" w:eastAsia="方正小标宋_GBK" w:cs="Courier New"/>
          <w:b w:val="0"/>
          <w:bCs w:val="0"/>
          <w:color w:val="auto"/>
          <w:spacing w:val="-23"/>
          <w:sz w:val="44"/>
          <w:szCs w:val="44"/>
        </w:rPr>
        <w:t>重庆市巴南区</w:t>
      </w:r>
      <w:r>
        <w:rPr>
          <w:rFonts w:hint="eastAsia" w:ascii="方正小标宋_GBK" w:hAnsi="Courier New" w:eastAsia="方正小标宋_GBK" w:cs="Courier New"/>
          <w:b w:val="0"/>
          <w:bCs w:val="0"/>
          <w:color w:val="auto"/>
          <w:spacing w:val="-23"/>
          <w:sz w:val="44"/>
          <w:szCs w:val="44"/>
          <w:lang w:val="en-US" w:eastAsia="zh-CN"/>
        </w:rPr>
        <w:t>林业局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方正小标宋_GBK" w:hAnsi="Courier New" w:eastAsia="方正小标宋_GBK" w:cs="Courier New"/>
          <w:b w:val="0"/>
          <w:bCs w:val="0"/>
          <w:color w:val="auto"/>
          <w:sz w:val="44"/>
          <w:szCs w:val="44"/>
        </w:rPr>
      </w:pPr>
      <w:r>
        <w:rPr>
          <w:rFonts w:hint="eastAsia" w:ascii="方正小标宋_GBK" w:hAnsi="Courier New" w:eastAsia="方正小标宋_GBK" w:cs="Courier New"/>
          <w:b w:val="0"/>
          <w:bCs w:val="0"/>
          <w:color w:val="auto"/>
          <w:sz w:val="44"/>
          <w:szCs w:val="44"/>
        </w:rPr>
        <w:t>关于印发《重庆市</w:t>
      </w:r>
      <w:r>
        <w:rPr>
          <w:rFonts w:hint="eastAsia" w:ascii="方正小标宋_GBK" w:hAnsi="Courier New" w:eastAsia="方正小标宋_GBK" w:cs="Courier New"/>
          <w:b w:val="0"/>
          <w:bCs w:val="0"/>
          <w:color w:val="auto"/>
          <w:sz w:val="44"/>
          <w:szCs w:val="44"/>
          <w:lang w:val="en-US" w:eastAsia="zh-CN"/>
        </w:rPr>
        <w:t>巴南</w:t>
      </w:r>
      <w:r>
        <w:rPr>
          <w:rFonts w:hint="eastAsia" w:ascii="方正小标宋_GBK" w:hAnsi="Courier New" w:eastAsia="方正小标宋_GBK" w:cs="Courier New"/>
          <w:b w:val="0"/>
          <w:bCs w:val="0"/>
          <w:color w:val="auto"/>
          <w:sz w:val="44"/>
          <w:szCs w:val="44"/>
        </w:rPr>
        <w:t>区重大林业有害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方正小标宋_GBK" w:hAnsi="Courier New" w:eastAsia="方正小标宋_GBK" w:cs="Courier New"/>
          <w:b w:val="0"/>
          <w:bCs w:val="0"/>
          <w:color w:val="auto"/>
          <w:sz w:val="44"/>
          <w:szCs w:val="44"/>
          <w:lang w:val="en-US" w:eastAsia="zh-CN"/>
        </w:rPr>
      </w:pPr>
      <w:r>
        <w:rPr>
          <w:rFonts w:hint="eastAsia" w:ascii="方正小标宋_GBK" w:hAnsi="Courier New" w:eastAsia="方正小标宋_GBK" w:cs="Courier New"/>
          <w:b w:val="0"/>
          <w:bCs w:val="0"/>
          <w:color w:val="auto"/>
          <w:sz w:val="44"/>
          <w:szCs w:val="44"/>
        </w:rPr>
        <w:t>生物违法行为举报奖励办法》的通知</w:t>
      </w:r>
    </w:p>
    <w:p>
      <w:pPr>
        <w:keepNext w:val="0"/>
        <w:keepLines w:val="0"/>
        <w:pageBreakBefore w:val="0"/>
        <w:kinsoku/>
        <w:wordWrap/>
        <w:overflowPunct/>
        <w:topLinePunct w:val="0"/>
        <w:autoSpaceDE/>
        <w:autoSpaceDN/>
        <w:bidi w:val="0"/>
        <w:adjustRightInd/>
        <w:snapToGrid/>
        <w:spacing w:line="540" w:lineRule="exact"/>
        <w:textAlignment w:val="auto"/>
        <w:rPr>
          <w:rFonts w:hint="eastAsia" w:eastAsia="方正仿宋_GBK"/>
          <w:color w:val="00000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Times New Roman" w:hAnsi="Times New Roman" w:eastAsia="方正仿宋_GBK" w:cs="Times New Roman"/>
          <w:kern w:val="2"/>
          <w:sz w:val="32"/>
          <w:szCs w:val="32"/>
          <w:lang w:val="zh-TW" w:eastAsia="zh-TW" w:bidi="zh-TW"/>
        </w:rPr>
      </w:pPr>
      <w:r>
        <w:rPr>
          <w:rFonts w:hint="default" w:ascii="Times New Roman" w:hAnsi="Times New Roman" w:eastAsia="方正仿宋_GBK" w:cs="Times New Roman"/>
          <w:kern w:val="2"/>
          <w:sz w:val="32"/>
          <w:szCs w:val="32"/>
          <w:lang w:val="zh-TW" w:eastAsia="zh-TW" w:bidi="zh-TW"/>
        </w:rPr>
        <w:t>各镇人民政府</w:t>
      </w:r>
      <w:r>
        <w:rPr>
          <w:rFonts w:hint="default" w:ascii="Times New Roman" w:hAnsi="Times New Roman" w:eastAsia="方正仿宋_GBK" w:cs="Times New Roman"/>
          <w:kern w:val="2"/>
          <w:sz w:val="32"/>
          <w:szCs w:val="32"/>
          <w:lang w:val="zh-TW" w:eastAsia="zh-CN" w:bidi="zh-TW"/>
        </w:rPr>
        <w:t>、</w:t>
      </w:r>
      <w:r>
        <w:rPr>
          <w:rFonts w:hint="default" w:ascii="Times New Roman" w:hAnsi="Times New Roman" w:eastAsia="方正仿宋_GBK" w:cs="Times New Roman"/>
          <w:kern w:val="2"/>
          <w:sz w:val="32"/>
          <w:szCs w:val="32"/>
          <w:lang w:val="zh-TW" w:eastAsia="zh-TW" w:bidi="zh-TW"/>
        </w:rPr>
        <w:t>街道办事处，各国有林场：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zh-TW" w:eastAsia="zh-TW" w:bidi="zh-TW"/>
        </w:rPr>
        <w:t>按照上级有关工作要求，经区林业局党委研究同意，现将《重庆市</w:t>
      </w:r>
      <w:r>
        <w:rPr>
          <w:rFonts w:hint="default" w:ascii="Times New Roman" w:hAnsi="Times New Roman" w:eastAsia="方正仿宋_GBK" w:cs="Times New Roman"/>
          <w:kern w:val="2"/>
          <w:sz w:val="32"/>
          <w:szCs w:val="32"/>
          <w:lang w:val="en-US" w:eastAsia="zh-CN" w:bidi="zh-TW"/>
        </w:rPr>
        <w:t>巴南</w:t>
      </w:r>
      <w:r>
        <w:rPr>
          <w:rFonts w:hint="default" w:ascii="Times New Roman" w:hAnsi="Times New Roman" w:eastAsia="方正仿宋_GBK" w:cs="Times New Roman"/>
          <w:kern w:val="2"/>
          <w:sz w:val="32"/>
          <w:szCs w:val="32"/>
          <w:lang w:val="zh-TW" w:eastAsia="zh-TW" w:bidi="zh-TW"/>
        </w:rPr>
        <w:t>区重大林业有害生物违法行为举报奖励办法》印发给你们，请认真贯彻落实。</w:t>
      </w:r>
      <w:bookmarkStart w:id="37" w:name="_GoBack"/>
      <w:bookmarkEnd w:id="37"/>
      <w:r>
        <w:rPr>
          <w:rFonts w:hint="default" w:ascii="Times New Roman" w:hAnsi="Times New Roman" w:eastAsia="方正仿宋_GBK" w:cs="Times New Roman"/>
          <w:kern w:val="2"/>
          <w:sz w:val="32"/>
          <w:szCs w:val="32"/>
          <w:lang w:val="en-US" w:eastAsia="zh-CN" w:bidi="zh-TW"/>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jc w:val="right"/>
        <w:textAlignment w:val="auto"/>
        <w:rPr>
          <w:rFonts w:hint="default" w:ascii="Times New Roman" w:hAnsi="Times New Roman" w:eastAsia="方正仿宋_GBK" w:cs="Times New Roman"/>
          <w:kern w:val="2"/>
          <w:sz w:val="32"/>
          <w:szCs w:val="32"/>
          <w:lang w:val="zh-TW" w:eastAsia="zh-TW" w:bidi="zh-TW"/>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jc w:val="right"/>
        <w:textAlignment w:val="auto"/>
        <w:rPr>
          <w:rFonts w:hint="default" w:ascii="Times New Roman" w:hAnsi="Times New Roman" w:eastAsia="方正仿宋_GBK" w:cs="Times New Roman"/>
          <w:kern w:val="2"/>
          <w:sz w:val="32"/>
          <w:szCs w:val="32"/>
          <w:lang w:val="zh-TW" w:eastAsia="zh-TW" w:bidi="zh-TW"/>
        </w:rPr>
      </w:pPr>
      <w:r>
        <w:rPr>
          <w:rFonts w:hint="default" w:ascii="Times New Roman" w:hAnsi="Times New Roman" w:eastAsia="方正仿宋_GBK" w:cs="Times New Roman"/>
          <w:kern w:val="2"/>
          <w:sz w:val="32"/>
          <w:szCs w:val="32"/>
          <w:lang w:val="zh-TW" w:eastAsia="zh-TW" w:bidi="zh-TW"/>
        </w:rPr>
        <w:t>重庆市</w:t>
      </w:r>
      <w:r>
        <w:rPr>
          <w:rFonts w:hint="default" w:ascii="Times New Roman" w:hAnsi="Times New Roman" w:eastAsia="方正仿宋_GBK" w:cs="Times New Roman"/>
          <w:kern w:val="2"/>
          <w:sz w:val="32"/>
          <w:szCs w:val="32"/>
          <w:lang w:val="en-US" w:eastAsia="zh-CN" w:bidi="zh-TW"/>
        </w:rPr>
        <w:t>巴南</w:t>
      </w:r>
      <w:r>
        <w:rPr>
          <w:rFonts w:hint="default" w:ascii="Times New Roman" w:hAnsi="Times New Roman" w:eastAsia="方正仿宋_GBK" w:cs="Times New Roman"/>
          <w:kern w:val="2"/>
          <w:sz w:val="32"/>
          <w:szCs w:val="32"/>
          <w:lang w:val="zh-TW" w:eastAsia="zh-TW" w:bidi="zh-TW"/>
        </w:rPr>
        <w:t>区林业局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jc w:val="right"/>
        <w:textAlignment w:val="auto"/>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202</w:t>
      </w:r>
      <w:r>
        <w:rPr>
          <w:rFonts w:hint="default" w:ascii="Times New Roman" w:hAnsi="Times New Roman" w:eastAsia="方正仿宋_GBK" w:cs="Times New Roman"/>
          <w:color w:val="000000" w:themeColor="text1"/>
          <w:kern w:val="2"/>
          <w:sz w:val="32"/>
          <w:szCs w:val="32"/>
          <w:lang w:val="en-US" w:eastAsia="zh-CN" w:bidi="zh-TW"/>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年</w:t>
      </w:r>
      <w:r>
        <w:rPr>
          <w:rFonts w:hint="eastAsia" w:eastAsia="方正仿宋_GBK" w:cs="Times New Roman"/>
          <w:color w:val="000000" w:themeColor="text1"/>
          <w:kern w:val="2"/>
          <w:sz w:val="32"/>
          <w:szCs w:val="32"/>
          <w:lang w:val="en-US" w:eastAsia="zh-CN" w:bidi="zh-TW"/>
          <w14:textFill>
            <w14:solidFill>
              <w14:schemeClr w14:val="tx1"/>
            </w14:solidFill>
          </w14:textFill>
        </w:rPr>
        <w:t>5</w:t>
      </w: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月</w:t>
      </w:r>
      <w:r>
        <w:rPr>
          <w:rFonts w:hint="eastAsia" w:eastAsia="方正仿宋_GBK" w:cs="Times New Roman"/>
          <w:color w:val="000000" w:themeColor="text1"/>
          <w:kern w:val="2"/>
          <w:sz w:val="32"/>
          <w:szCs w:val="32"/>
          <w:lang w:val="en-US" w:eastAsia="zh-CN" w:bidi="zh-TW"/>
          <w14:textFill>
            <w14:solidFill>
              <w14:schemeClr w14:val="tx1"/>
            </w14:solidFill>
          </w14:textFill>
        </w:rPr>
        <w:t>11</w:t>
      </w: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color w:val="000000" w:themeColor="text1"/>
          <w:kern w:val="2"/>
          <w:sz w:val="32"/>
          <w:szCs w:val="32"/>
          <w:lang w:val="zh-TW" w:eastAsia="zh-CN" w:bidi="zh-TW"/>
          <w14:textFill>
            <w14:solidFill>
              <w14:schemeClr w14:val="tx1"/>
            </w14:solidFill>
          </w14:textFill>
        </w:rPr>
      </w:pPr>
      <w:r>
        <w:rPr>
          <w:rFonts w:hint="eastAsia" w:eastAsia="方正仿宋_GBK" w:cs="Times New Roman"/>
          <w:color w:val="000000" w:themeColor="text1"/>
          <w:kern w:val="2"/>
          <w:sz w:val="32"/>
          <w:szCs w:val="32"/>
          <w:lang w:val="zh-TW" w:eastAsia="zh-CN" w:bidi="zh-TW"/>
          <w14:textFill>
            <w14:solidFill>
              <w14:schemeClr w14:val="tx1"/>
            </w14:solidFill>
          </w14:textFill>
        </w:rPr>
        <w:t>（</w:t>
      </w:r>
      <w:r>
        <w:rPr>
          <w:rFonts w:hint="eastAsia" w:eastAsia="方正仿宋_GBK" w:cs="Times New Roman"/>
          <w:color w:val="000000" w:themeColor="text1"/>
          <w:kern w:val="2"/>
          <w:sz w:val="32"/>
          <w:szCs w:val="32"/>
          <w:lang w:val="en-US" w:eastAsia="zh-CN" w:bidi="zh-TW"/>
          <w14:textFill>
            <w14:solidFill>
              <w14:schemeClr w14:val="tx1"/>
            </w14:solidFill>
          </w14:textFill>
        </w:rPr>
        <w:t>此件公开发布</w:t>
      </w:r>
      <w:r>
        <w:rPr>
          <w:rFonts w:hint="eastAsia" w:eastAsia="方正仿宋_GBK" w:cs="Times New Roman"/>
          <w:color w:val="000000" w:themeColor="text1"/>
          <w:kern w:val="2"/>
          <w:sz w:val="32"/>
          <w:szCs w:val="32"/>
          <w:lang w:val="zh-TW" w:eastAsia="zh-CN" w:bidi="zh-TW"/>
          <w14:textFill>
            <w14:solidFill>
              <w14:schemeClr w14:val="tx1"/>
            </w14:solidFill>
          </w14:textFill>
        </w:rPr>
        <w:t>）</w:t>
      </w:r>
    </w:p>
    <w:p>
      <w:pPr>
        <w:pStyle w:val="17"/>
        <w:keepNext/>
        <w:keepLines/>
        <w:pageBreakBefore w:val="0"/>
        <w:widowControl w:val="0"/>
        <w:kinsoku/>
        <w:wordWrap/>
        <w:overflowPunct/>
        <w:topLinePunct w:val="0"/>
        <w:autoSpaceDE/>
        <w:autoSpaceDN/>
        <w:bidi w:val="0"/>
        <w:adjustRightInd/>
        <w:snapToGrid/>
        <w:spacing w:after="0" w:line="540" w:lineRule="exact"/>
        <w:textAlignment w:val="auto"/>
        <w:rPr>
          <w:rFonts w:hint="eastAsia" w:ascii="Times New Roman" w:hAnsi="Times New Roman" w:eastAsia="方正小标宋_GBK" w:cs="Times New Roman"/>
          <w:sz w:val="44"/>
          <w:szCs w:val="44"/>
        </w:rPr>
      </w:pPr>
      <w:bookmarkStart w:id="0" w:name="bookmark4"/>
      <w:bookmarkStart w:id="1" w:name="bookmark3"/>
      <w:bookmarkStart w:id="2" w:name="bookmark5"/>
      <w:r>
        <w:rPr>
          <w:rFonts w:hint="eastAsia" w:ascii="Times New Roman" w:hAnsi="Times New Roman" w:eastAsia="方正小标宋_GBK" w:cs="Times New Roman"/>
          <w:sz w:val="44"/>
          <w:szCs w:val="44"/>
          <w:lang w:val="en-US" w:eastAsia="zh-CN"/>
        </w:rPr>
        <w:t>重庆市巴南区</w:t>
      </w:r>
      <w:r>
        <w:rPr>
          <w:rFonts w:hint="eastAsia" w:ascii="Times New Roman" w:hAnsi="Times New Roman" w:eastAsia="方正小标宋_GBK" w:cs="Times New Roman"/>
          <w:sz w:val="44"/>
          <w:szCs w:val="44"/>
        </w:rPr>
        <w:t>重大林业有害生物</w:t>
      </w:r>
    </w:p>
    <w:p>
      <w:pPr>
        <w:pStyle w:val="17"/>
        <w:keepNext/>
        <w:keepLines/>
        <w:pageBreakBefore w:val="0"/>
        <w:widowControl w:val="0"/>
        <w:kinsoku/>
        <w:wordWrap/>
        <w:overflowPunct/>
        <w:topLinePunct w:val="0"/>
        <w:autoSpaceDE/>
        <w:autoSpaceDN/>
        <w:bidi w:val="0"/>
        <w:adjustRightInd/>
        <w:snapToGrid/>
        <w:spacing w:after="0" w:line="540" w:lineRule="exact"/>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违法行为举报奖励办法</w:t>
      </w:r>
      <w:bookmarkEnd w:id="0"/>
      <w:bookmarkEnd w:id="1"/>
      <w:bookmarkEnd w:id="2"/>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Times New Roman" w:hAnsi="Times New Roman" w:eastAsia="方正仿宋_GBK" w:cs="Times New Roman"/>
          <w:sz w:val="32"/>
          <w:szCs w:val="32"/>
        </w:rPr>
      </w:pP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宋体" w:cs="Times New Roman"/>
          <w:i w:val="0"/>
          <w:iCs w:val="0"/>
          <w:caps w:val="0"/>
          <w:color w:val="333333"/>
          <w:spacing w:val="0"/>
          <w:sz w:val="24"/>
          <w:szCs w:val="24"/>
          <w:shd w:val="clear" w:color="auto" w:fill="FFFFFF"/>
        </w:rPr>
      </w:pPr>
      <w:r>
        <w:rPr>
          <w:rFonts w:hint="default" w:ascii="Times New Roman" w:hAnsi="Times New Roman" w:eastAsia="方正仿宋_GBK" w:cs="Times New Roman"/>
          <w:b w:val="0"/>
          <w:bCs w:val="0"/>
          <w:sz w:val="32"/>
          <w:szCs w:val="32"/>
        </w:rPr>
        <w:t>为认真贯彻落实国务院办公厅《关于进一步加强林业有害 生物防治工作的意见》（国办发〔2014〕26号）、重庆市重大林业有害生物防控指挥部办公室《关于加强松材线虫病等灾害联防联治工作的通知》（渝重林防指办〔2019〕41号）精神，严格执行《中华人民</w:t>
      </w:r>
      <w:r>
        <w:rPr>
          <w:rFonts w:hint="default" w:ascii="Times New Roman" w:hAnsi="Times New Roman" w:eastAsia="方正仿宋_GBK" w:cs="Times New Roman"/>
          <w:b w:val="0"/>
          <w:bCs w:val="0"/>
          <w:sz w:val="32"/>
          <w:szCs w:val="32"/>
          <w:lang w:eastAsia="zh-CN"/>
        </w:rPr>
        <w:t>共和国</w:t>
      </w:r>
      <w:r>
        <w:rPr>
          <w:rFonts w:hint="default" w:ascii="Times New Roman" w:hAnsi="Times New Roman" w:eastAsia="方正仿宋_GBK" w:cs="Times New Roman"/>
          <w:b w:val="0"/>
          <w:bCs w:val="0"/>
          <w:sz w:val="32"/>
          <w:szCs w:val="32"/>
        </w:rPr>
        <w:t>森林法》、国务院《植物检疫条例》、《重庆市植物检疫条例》等法律法规，并按照重庆市林业局办公室《关于进一步加强林业植物检疫执法工作的通知》（渝林办〔</w:t>
      </w:r>
      <w:r>
        <w:rPr>
          <w:rFonts w:hint="default" w:ascii="Times New Roman" w:hAnsi="Times New Roman" w:eastAsia="方正仿宋_GBK" w:cs="Times New Roman"/>
          <w:b w:val="0"/>
          <w:bCs w:val="0"/>
          <w:sz w:val="32"/>
          <w:szCs w:val="32"/>
          <w:lang w:val="en-US" w:eastAsia="zh-CN" w:bidi="en-US"/>
        </w:rPr>
        <w:t>2018</w:t>
      </w:r>
      <w:r>
        <w:rPr>
          <w:rFonts w:hint="default" w:ascii="Times New Roman" w:hAnsi="Times New Roman" w:eastAsia="方正仿宋_GBK" w:cs="Times New Roman"/>
          <w:b w:val="0"/>
          <w:bCs w:val="0"/>
          <w:sz w:val="32"/>
          <w:szCs w:val="32"/>
        </w:rPr>
        <w:t>〕46号）工作要求，进一步加强社会监督，鼓励公众参与，依法惩处重大林业有害生物防控违法违规行为，有效预防和遏制松材线虫病等重大林业有害生物的传播蔓延态势，确保森林健康及生态安全，</w:t>
      </w:r>
      <w:bookmarkStart w:id="3" w:name="bookmark9"/>
      <w:r>
        <w:rPr>
          <w:rFonts w:hint="default" w:ascii="Times New Roman" w:hAnsi="Times New Roman" w:eastAsia="方正仿宋_GBK" w:cs="Times New Roman"/>
          <w:b w:val="0"/>
          <w:bCs w:val="0"/>
          <w:sz w:val="32"/>
          <w:szCs w:val="32"/>
        </w:rPr>
        <w:t>特制定本举报奖励办法。</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w:t>
      </w:r>
      <w:bookmarkEnd w:id="3"/>
      <w:r>
        <w:rPr>
          <w:rFonts w:hint="eastAsia" w:ascii="Times New Roman" w:hAnsi="Times New Roman" w:eastAsia="黑体" w:cs="Times New Roman"/>
          <w:sz w:val="32"/>
          <w:szCs w:val="32"/>
        </w:rPr>
        <w:t>、举报范围</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凡在重庆市</w:t>
      </w:r>
      <w:r>
        <w:rPr>
          <w:rFonts w:hint="eastAsia" w:ascii="Times New Roman" w:hAnsi="Times New Roman" w:eastAsia="方正仿宋_GBK" w:cs="Times New Roman"/>
          <w:sz w:val="32"/>
          <w:szCs w:val="32"/>
          <w:lang w:val="en-US" w:eastAsia="zh-CN"/>
        </w:rPr>
        <w:t>巴南区</w:t>
      </w:r>
      <w:r>
        <w:rPr>
          <w:rFonts w:hint="eastAsia" w:ascii="Times New Roman" w:hAnsi="Times New Roman" w:eastAsia="方正仿宋_GBK" w:cs="Times New Roman"/>
          <w:sz w:val="32"/>
          <w:szCs w:val="32"/>
        </w:rPr>
        <w:t>辖区范围内有以下重大林业有害生物违法行为之一的，任何组织和个人均可举报。</w:t>
      </w:r>
    </w:p>
    <w:p>
      <w:pPr>
        <w:pStyle w:val="15"/>
        <w:keepNext w:val="0"/>
        <w:keepLines w:val="0"/>
        <w:pageBreakBefore w:val="0"/>
        <w:widowControl w:val="0"/>
        <w:tabs>
          <w:tab w:val="left" w:pos="1610"/>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rPr>
      </w:pPr>
      <w:bookmarkStart w:id="4" w:name="bookmark10"/>
      <w:r>
        <w:rPr>
          <w:rFonts w:hint="eastAsia" w:ascii="Times New Roman" w:hAnsi="Times New Roman" w:eastAsia="方正仿宋_GBK" w:cs="Times New Roman"/>
          <w:sz w:val="32"/>
          <w:szCs w:val="32"/>
        </w:rPr>
        <w:t>（</w:t>
      </w:r>
      <w:bookmarkEnd w:id="4"/>
      <w:r>
        <w:rPr>
          <w:rFonts w:hint="eastAsia" w:ascii="Times New Roman" w:hAnsi="Times New Roman" w:eastAsia="方正仿宋_GBK" w:cs="Times New Roman"/>
          <w:sz w:val="32"/>
          <w:szCs w:val="32"/>
        </w:rPr>
        <w:t>一）违法调运、加工、经营、使用、生产林业植物及其产品的</w:t>
      </w:r>
      <w:r>
        <w:rPr>
          <w:rFonts w:hint="eastAsia" w:ascii="Times New Roman" w:hAnsi="Times New Roman" w:eastAsia="方正仿宋_GBK" w:cs="Times New Roman"/>
          <w:sz w:val="32"/>
          <w:szCs w:val="32"/>
          <w:lang w:val="en-US" w:eastAsia="zh-CN"/>
        </w:rPr>
        <w:t>；</w:t>
      </w:r>
    </w:p>
    <w:p>
      <w:pPr>
        <w:pStyle w:val="15"/>
        <w:keepNext w:val="0"/>
        <w:keepLines w:val="0"/>
        <w:pageBreakBefore w:val="0"/>
        <w:widowControl w:val="0"/>
        <w:tabs>
          <w:tab w:val="left" w:pos="1610"/>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5" w:name="bookmark11"/>
      <w:r>
        <w:rPr>
          <w:rFonts w:hint="eastAsia" w:ascii="Times New Roman" w:hAnsi="Times New Roman" w:eastAsia="方正仿宋_GBK" w:cs="Times New Roman"/>
          <w:sz w:val="32"/>
          <w:szCs w:val="32"/>
        </w:rPr>
        <w:t>（</w:t>
      </w:r>
      <w:bookmarkEnd w:id="5"/>
      <w:r>
        <w:rPr>
          <w:rFonts w:hint="eastAsia" w:ascii="Times New Roman" w:hAnsi="Times New Roman" w:eastAsia="方正仿宋_GBK" w:cs="Times New Roman"/>
          <w:sz w:val="32"/>
          <w:szCs w:val="32"/>
        </w:rPr>
        <w:t>二）违法调运、经营、加工、使用松疫木及其制品的；</w:t>
      </w:r>
    </w:p>
    <w:p>
      <w:pPr>
        <w:pStyle w:val="15"/>
        <w:keepNext w:val="0"/>
        <w:keepLines w:val="0"/>
        <w:pageBreakBefore w:val="0"/>
        <w:widowControl w:val="0"/>
        <w:tabs>
          <w:tab w:val="left" w:pos="1633"/>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6" w:name="bookmark12"/>
      <w:r>
        <w:rPr>
          <w:rFonts w:hint="eastAsia" w:ascii="Times New Roman" w:hAnsi="Times New Roman" w:eastAsia="方正仿宋_GBK" w:cs="Times New Roman"/>
          <w:sz w:val="32"/>
          <w:szCs w:val="32"/>
        </w:rPr>
        <w:t>（</w:t>
      </w:r>
      <w:bookmarkEnd w:id="6"/>
      <w:r>
        <w:rPr>
          <w:rFonts w:hint="eastAsia" w:ascii="Times New Roman" w:hAnsi="Times New Roman" w:eastAsia="方正仿宋_GBK" w:cs="Times New Roman"/>
          <w:sz w:val="32"/>
          <w:szCs w:val="32"/>
        </w:rPr>
        <w:t>三）松材线虫病疫区内企业、农户违法砍伐、私藏和使用疫木的；</w:t>
      </w:r>
    </w:p>
    <w:p>
      <w:pPr>
        <w:pStyle w:val="15"/>
        <w:keepNext w:val="0"/>
        <w:keepLines w:val="0"/>
        <w:pageBreakBefore w:val="0"/>
        <w:widowControl w:val="0"/>
        <w:tabs>
          <w:tab w:val="left" w:pos="1640"/>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7" w:name="bookmark13"/>
      <w:r>
        <w:rPr>
          <w:rFonts w:hint="eastAsia" w:ascii="Times New Roman" w:hAnsi="Times New Roman" w:eastAsia="方正仿宋_GBK" w:cs="Times New Roman"/>
          <w:sz w:val="32"/>
          <w:szCs w:val="32"/>
        </w:rPr>
        <w:t>（</w:t>
      </w:r>
      <w:bookmarkEnd w:id="7"/>
      <w:r>
        <w:rPr>
          <w:rFonts w:hint="eastAsia" w:ascii="Times New Roman" w:hAnsi="Times New Roman" w:eastAsia="方正仿宋_GBK" w:cs="Times New Roman"/>
          <w:sz w:val="32"/>
          <w:szCs w:val="32"/>
        </w:rPr>
        <w:t>四）松材线虫病除治人员故意丢弃、藏匿疫木在林间或偷运出售以及放任、唆使其他人员搬走疫木的；</w:t>
      </w:r>
    </w:p>
    <w:p>
      <w:pPr>
        <w:pStyle w:val="15"/>
        <w:keepNext w:val="0"/>
        <w:keepLines w:val="0"/>
        <w:pageBreakBefore w:val="0"/>
        <w:widowControl w:val="0"/>
        <w:tabs>
          <w:tab w:val="left" w:pos="1618"/>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8" w:name="bookmark14"/>
      <w:r>
        <w:rPr>
          <w:rFonts w:hint="eastAsia" w:ascii="Times New Roman" w:hAnsi="Times New Roman" w:eastAsia="方正仿宋_GBK" w:cs="Times New Roman"/>
          <w:sz w:val="32"/>
          <w:szCs w:val="32"/>
        </w:rPr>
        <w:t>（</w:t>
      </w:r>
      <w:bookmarkEnd w:id="8"/>
      <w:r>
        <w:rPr>
          <w:rFonts w:hint="eastAsia" w:ascii="Times New Roman" w:hAnsi="Times New Roman" w:eastAsia="方正仿宋_GBK" w:cs="Times New Roman"/>
          <w:sz w:val="32"/>
          <w:szCs w:val="32"/>
        </w:rPr>
        <w:t>五）伪造、涂改、买卖、转让植物检疫单证、印章、标志、封识的。</w:t>
      </w:r>
      <w:bookmarkStart w:id="9" w:name="bookmark15"/>
    </w:p>
    <w:p>
      <w:pPr>
        <w:pStyle w:val="15"/>
        <w:keepNext w:val="0"/>
        <w:keepLines w:val="0"/>
        <w:pageBreakBefore w:val="0"/>
        <w:widowControl w:val="0"/>
        <w:tabs>
          <w:tab w:val="left" w:pos="1618"/>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w:t>
      </w:r>
      <w:bookmarkEnd w:id="9"/>
      <w:r>
        <w:rPr>
          <w:rFonts w:hint="eastAsia" w:ascii="Times New Roman" w:hAnsi="Times New Roman" w:eastAsia="黑体" w:cs="Times New Roman"/>
          <w:sz w:val="32"/>
          <w:szCs w:val="32"/>
        </w:rPr>
        <w:t>、举报要求</w:t>
      </w:r>
      <w:bookmarkStart w:id="10" w:name="bookmark16"/>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bookmarkEnd w:id="10"/>
      <w:r>
        <w:rPr>
          <w:rFonts w:hint="eastAsia" w:ascii="Times New Roman" w:hAnsi="Times New Roman" w:eastAsia="方正仿宋_GBK" w:cs="Times New Roman"/>
          <w:sz w:val="32"/>
          <w:szCs w:val="32"/>
        </w:rPr>
        <w:t>一）举报时要有明确的被举报人或企业，并尽量提供举报对象的详细情况，包括被举报人信息，违规调运、加工、经营、使用林业植物及其产品品种、数量；违法车辆特征、车牌号、运输路线、违法行为发生地等。</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1" w:name="bookmark17"/>
      <w:r>
        <w:rPr>
          <w:rFonts w:hint="eastAsia" w:ascii="Times New Roman" w:hAnsi="Times New Roman" w:eastAsia="方正仿宋_GBK" w:cs="Times New Roman"/>
          <w:sz w:val="32"/>
          <w:szCs w:val="32"/>
        </w:rPr>
        <w:t>（</w:t>
      </w:r>
      <w:bookmarkEnd w:id="11"/>
      <w:r>
        <w:rPr>
          <w:rFonts w:hint="eastAsia" w:ascii="Times New Roman" w:hAnsi="Times New Roman" w:eastAsia="方正仿宋_GBK" w:cs="Times New Roman"/>
          <w:sz w:val="32"/>
          <w:szCs w:val="32"/>
        </w:rPr>
        <w:t>二）尽量收集违法人的具体违法事实或初步证据。</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cs="Times New Roman"/>
          <w:sz w:val="32"/>
          <w:szCs w:val="32"/>
        </w:rPr>
      </w:pPr>
      <w:bookmarkStart w:id="12" w:name="bookmark18"/>
      <w:r>
        <w:rPr>
          <w:rFonts w:hint="eastAsia" w:ascii="Times New Roman" w:hAnsi="Times New Roman" w:eastAsia="黑体" w:cs="Times New Roman"/>
          <w:sz w:val="32"/>
          <w:szCs w:val="32"/>
        </w:rPr>
        <w:t>三</w:t>
      </w:r>
      <w:bookmarkEnd w:id="12"/>
      <w:r>
        <w:rPr>
          <w:rFonts w:hint="eastAsia" w:ascii="Times New Roman" w:hAnsi="Times New Roman" w:eastAsia="黑体" w:cs="Times New Roman"/>
          <w:sz w:val="32"/>
          <w:szCs w:val="32"/>
        </w:rPr>
        <w:t>、奖励原则</w:t>
      </w:r>
    </w:p>
    <w:p>
      <w:pPr>
        <w:pStyle w:val="15"/>
        <w:keepNext w:val="0"/>
        <w:keepLines w:val="0"/>
        <w:pageBreakBefore w:val="0"/>
        <w:widowControl w:val="0"/>
        <w:tabs>
          <w:tab w:val="left" w:pos="1602"/>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3" w:name="bookmark19"/>
      <w:r>
        <w:rPr>
          <w:rFonts w:hint="eastAsia" w:ascii="Times New Roman" w:hAnsi="Times New Roman" w:eastAsia="方正仿宋_GBK" w:cs="Times New Roman"/>
          <w:sz w:val="32"/>
          <w:szCs w:val="32"/>
        </w:rPr>
        <w:t>（</w:t>
      </w:r>
      <w:bookmarkEnd w:id="13"/>
      <w:r>
        <w:rPr>
          <w:rFonts w:hint="eastAsia" w:ascii="Times New Roman" w:hAnsi="Times New Roman" w:eastAsia="方正仿宋_GBK" w:cs="Times New Roman"/>
          <w:sz w:val="32"/>
          <w:szCs w:val="32"/>
        </w:rPr>
        <w:t>一）举报的线索已经相关部门核实查证属于违法行为的。</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4" w:name="bookmark20"/>
      <w:r>
        <w:rPr>
          <w:rFonts w:hint="eastAsia" w:ascii="Times New Roman" w:hAnsi="Times New Roman" w:eastAsia="方正仿宋_GBK" w:cs="Times New Roman"/>
          <w:sz w:val="32"/>
          <w:szCs w:val="32"/>
        </w:rPr>
        <w:t>（</w:t>
      </w:r>
      <w:bookmarkEnd w:id="14"/>
      <w:r>
        <w:rPr>
          <w:rFonts w:hint="eastAsia" w:ascii="Times New Roman" w:hAnsi="Times New Roman" w:eastAsia="方正仿宋_GBK" w:cs="Times New Roman"/>
          <w:sz w:val="32"/>
          <w:szCs w:val="32"/>
        </w:rPr>
        <w:t>二）举报奖励对象原则上限于实名举报，对匿名举报的,能够确定举报人真实身份，且举报人愿意领取奖励的。</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5" w:name="bookmark21"/>
      <w:r>
        <w:rPr>
          <w:rFonts w:hint="eastAsia" w:ascii="Times New Roman" w:hAnsi="Times New Roman" w:eastAsia="方正仿宋_GBK" w:cs="Times New Roman"/>
          <w:sz w:val="32"/>
          <w:szCs w:val="32"/>
        </w:rPr>
        <w:t>（</w:t>
      </w:r>
      <w:bookmarkEnd w:id="15"/>
      <w:r>
        <w:rPr>
          <w:rFonts w:hint="eastAsia" w:ascii="Times New Roman" w:hAnsi="Times New Roman" w:eastAsia="方正仿宋_GBK" w:cs="Times New Roman"/>
          <w:sz w:val="32"/>
          <w:szCs w:val="32"/>
        </w:rPr>
        <w:t>三）同一案件由两个以上举报人分别举报的，奖励第一时间举报人；两人或两人以上联名举报同一案件的，按同一举报奖励，奖金由举报人协商分配。</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6" w:name="bookmark22"/>
      <w:r>
        <w:rPr>
          <w:rFonts w:hint="eastAsia" w:ascii="Times New Roman" w:hAnsi="Times New Roman" w:eastAsia="方正仿宋_GBK" w:cs="Times New Roman"/>
          <w:sz w:val="32"/>
          <w:szCs w:val="32"/>
        </w:rPr>
        <w:t>（</w:t>
      </w:r>
      <w:bookmarkEnd w:id="16"/>
      <w:r>
        <w:rPr>
          <w:rFonts w:hint="eastAsia" w:ascii="Times New Roman" w:hAnsi="Times New Roman" w:eastAsia="方正仿宋_GBK" w:cs="Times New Roman"/>
          <w:sz w:val="32"/>
          <w:szCs w:val="32"/>
        </w:rPr>
        <w:t>四）举报人为从事本职工作的人员或其授意他人举报的, 不予奖励。</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7" w:name="bookmark23"/>
      <w:r>
        <w:rPr>
          <w:rFonts w:hint="eastAsia" w:ascii="Times New Roman" w:hAnsi="Times New Roman" w:eastAsia="方正仿宋_GBK" w:cs="Times New Roman"/>
          <w:sz w:val="32"/>
          <w:szCs w:val="32"/>
        </w:rPr>
        <w:t>（</w:t>
      </w:r>
      <w:bookmarkEnd w:id="17"/>
      <w:r>
        <w:rPr>
          <w:rFonts w:hint="eastAsia" w:ascii="Times New Roman" w:hAnsi="Times New Roman" w:eastAsia="方正仿宋_GBK" w:cs="Times New Roman"/>
          <w:sz w:val="32"/>
          <w:szCs w:val="32"/>
        </w:rPr>
        <w:t>五）其他不符合法律、法规规定的举报不予奖励。</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cs="Times New Roman"/>
          <w:sz w:val="32"/>
          <w:szCs w:val="32"/>
        </w:rPr>
      </w:pPr>
      <w:bookmarkStart w:id="18" w:name="bookmark24"/>
      <w:r>
        <w:rPr>
          <w:rFonts w:hint="eastAsia" w:ascii="Times New Roman" w:hAnsi="Times New Roman" w:eastAsia="黑体" w:cs="Times New Roman"/>
          <w:sz w:val="32"/>
          <w:szCs w:val="32"/>
        </w:rPr>
        <w:t>四</w:t>
      </w:r>
      <w:bookmarkEnd w:id="18"/>
      <w:r>
        <w:rPr>
          <w:rFonts w:hint="eastAsia" w:ascii="Times New Roman" w:hAnsi="Times New Roman" w:eastAsia="黑体" w:cs="Times New Roman"/>
          <w:sz w:val="32"/>
          <w:szCs w:val="32"/>
        </w:rPr>
        <w:t>、奖励标准</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19" w:name="bookmark25"/>
      <w:r>
        <w:rPr>
          <w:rFonts w:hint="default" w:ascii="Times New Roman" w:hAnsi="Times New Roman" w:eastAsia="方正仿宋_GBK" w:cs="Times New Roman"/>
          <w:sz w:val="32"/>
          <w:szCs w:val="32"/>
        </w:rPr>
        <w:t>（</w:t>
      </w:r>
      <w:bookmarkEnd w:id="19"/>
      <w:r>
        <w:rPr>
          <w:rFonts w:hint="default" w:ascii="Times New Roman" w:hAnsi="Times New Roman" w:eastAsia="方正仿宋_GBK" w:cs="Times New Roman"/>
          <w:sz w:val="32"/>
          <w:szCs w:val="32"/>
        </w:rPr>
        <w:t>一）凡举报违法调运、加工、经营、使用、生产林业植物及其产品的，经调查属实后，给予举报人奖励人民币200元。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0" w:name="bookmark26"/>
      <w:r>
        <w:rPr>
          <w:rFonts w:hint="default" w:ascii="Times New Roman" w:hAnsi="Times New Roman" w:eastAsia="方正仿宋_GBK" w:cs="Times New Roman"/>
          <w:sz w:val="32"/>
          <w:szCs w:val="32"/>
        </w:rPr>
        <w:t>（</w:t>
      </w:r>
      <w:bookmarkEnd w:id="20"/>
      <w:r>
        <w:rPr>
          <w:rFonts w:hint="default" w:ascii="Times New Roman" w:hAnsi="Times New Roman" w:eastAsia="方正仿宋_GBK" w:cs="Times New Roman"/>
          <w:sz w:val="32"/>
          <w:szCs w:val="32"/>
        </w:rPr>
        <w:t>二）凡举报违法调运、经营、加工、使用疫木及其制品的，经调查属实后，给予举报人奖励人民币200元；被司法机关追究刑事责任的，奖励人民币1000元。</w:t>
      </w:r>
      <w:bookmarkStart w:id="21" w:name="bookmark30"/>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bookmarkEnd w:id="21"/>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）凡举报伪造、涂改、买卖、转让植物检疫单证、印章、标志、封识的，经调查属实后，给予举报人奖励人民币200元。被司法机关追究刑事责任的，奖励人民币1000元。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2" w:name="bookmark27"/>
      <w:r>
        <w:rPr>
          <w:rFonts w:hint="default" w:ascii="Times New Roman" w:hAnsi="Times New Roman" w:eastAsia="方正仿宋_GBK" w:cs="Times New Roman"/>
          <w:sz w:val="32"/>
          <w:szCs w:val="32"/>
        </w:rPr>
        <w:t>（</w:t>
      </w:r>
      <w:bookmarkEnd w:id="22"/>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）凡举报农户违法砍伐、私藏和使用疫木的，经调查属实后，给予举报人奖励人民币100元。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3" w:name="bookmark28"/>
      <w:r>
        <w:rPr>
          <w:rFonts w:hint="default" w:ascii="Times New Roman" w:hAnsi="Times New Roman" w:eastAsia="方正仿宋_GBK" w:cs="Times New Roman"/>
          <w:sz w:val="32"/>
          <w:szCs w:val="32"/>
        </w:rPr>
        <w:t>（</w:t>
      </w:r>
      <w:bookmarkEnd w:id="23"/>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）凡举报企业违法砍伐、私藏疫木的。经调查属实后，给予举报人奖励人民币200元。被司法机关追究刑事责任的，奖励人民币1000元。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4" w:name="bookmark29"/>
      <w:r>
        <w:rPr>
          <w:rFonts w:hint="default" w:ascii="Times New Roman" w:hAnsi="Times New Roman" w:eastAsia="方正仿宋_GBK" w:cs="Times New Roman"/>
          <w:sz w:val="32"/>
          <w:szCs w:val="32"/>
        </w:rPr>
        <w:t>（</w:t>
      </w:r>
      <w:bookmarkEnd w:id="24"/>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）凡举报松材线虫病除治企业</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除治人员故意丢弃、藏匿疫木在林间或偷运出售以及放任、唆使其他人员搬走疫木的</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rPr>
        <w:t>经调查属实后，给予举报人奖励人民币200元。被司法机关追究刑事责任的，奖励人民币1000元。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Times New Roman" w:hAnsi="Times New Roman" w:eastAsia="方正仿宋_GBK" w:cs="Times New Roman"/>
          <w:kern w:val="2"/>
          <w:sz w:val="32"/>
          <w:szCs w:val="32"/>
          <w:lang w:val="zh-TW" w:eastAsia="zh-CN" w:bidi="zh-TW"/>
        </w:rPr>
      </w:pPr>
      <w:r>
        <w:rPr>
          <w:rFonts w:hint="default" w:ascii="Times New Roman" w:hAnsi="Times New Roman" w:eastAsia="方正仿宋_GBK" w:cs="Times New Roman"/>
          <w:kern w:val="2"/>
          <w:sz w:val="32"/>
          <w:szCs w:val="32"/>
          <w:lang w:val="zh-TW" w:eastAsia="zh-TW" w:bidi="zh-TW"/>
        </w:rPr>
        <w:t>上述（一）、（二）、（三）种情况由重庆市</w:t>
      </w:r>
      <w:r>
        <w:rPr>
          <w:rFonts w:hint="default" w:ascii="Times New Roman" w:hAnsi="Times New Roman" w:eastAsia="方正仿宋_GBK" w:cs="Times New Roman"/>
          <w:kern w:val="2"/>
          <w:sz w:val="32"/>
          <w:szCs w:val="32"/>
          <w:lang w:val="en-US" w:eastAsia="zh-CN" w:bidi="zh-TW"/>
        </w:rPr>
        <w:t>巴南</w:t>
      </w:r>
      <w:r>
        <w:rPr>
          <w:rFonts w:hint="default" w:ascii="Times New Roman" w:hAnsi="Times New Roman" w:eastAsia="方正仿宋_GBK" w:cs="Times New Roman"/>
          <w:kern w:val="2"/>
          <w:sz w:val="32"/>
          <w:szCs w:val="32"/>
          <w:lang w:val="zh-TW" w:eastAsia="zh-TW" w:bidi="zh-TW"/>
        </w:rPr>
        <w:t>区林业局受理核实，镇街配合，奖励由重庆市</w:t>
      </w:r>
      <w:r>
        <w:rPr>
          <w:rFonts w:hint="default" w:ascii="Times New Roman" w:hAnsi="Times New Roman" w:eastAsia="方正仿宋_GBK" w:cs="Times New Roman"/>
          <w:kern w:val="2"/>
          <w:sz w:val="32"/>
          <w:szCs w:val="32"/>
          <w:lang w:val="en-US" w:eastAsia="zh-CN" w:bidi="zh-TW"/>
        </w:rPr>
        <w:t>巴</w:t>
      </w:r>
      <w:r>
        <w:rPr>
          <w:rFonts w:hint="eastAsia" w:ascii="Times New Roman" w:hAnsi="Times New Roman" w:eastAsia="方正仿宋_GBK" w:cs="Times New Roman"/>
          <w:kern w:val="2"/>
          <w:sz w:val="32"/>
          <w:szCs w:val="32"/>
          <w:lang w:val="en-US" w:eastAsia="zh-CN" w:bidi="zh-TW"/>
        </w:rPr>
        <w:t>南</w:t>
      </w:r>
      <w:r>
        <w:rPr>
          <w:rFonts w:hint="default" w:ascii="Times New Roman" w:hAnsi="Times New Roman" w:eastAsia="方正仿宋_GBK" w:cs="Times New Roman"/>
          <w:kern w:val="2"/>
          <w:sz w:val="32"/>
          <w:szCs w:val="32"/>
          <w:lang w:val="zh-TW" w:eastAsia="zh-TW" w:bidi="zh-TW"/>
        </w:rPr>
        <w:t>区林业局兑付；（四）、（五）、（六）种情况由当地镇人民政府（街道办事处、林场）受理核实，奖励由当地镇人民政府（街道办事处、林场）兑付</w:t>
      </w:r>
      <w:r>
        <w:rPr>
          <w:rFonts w:hint="eastAsia" w:ascii="Times New Roman" w:hAnsi="Times New Roman" w:eastAsia="方正仿宋_GBK" w:cs="Times New Roman"/>
          <w:kern w:val="2"/>
          <w:sz w:val="32"/>
          <w:szCs w:val="32"/>
          <w:lang w:val="zh-TW" w:eastAsia="zh-CN" w:bidi="zh-TW"/>
        </w:rPr>
        <w:t>，资金来源为松材线虫病除治区级补助资金。</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cs="Times New Roman"/>
          <w:sz w:val="32"/>
          <w:szCs w:val="32"/>
        </w:rPr>
      </w:pPr>
      <w:bookmarkStart w:id="25" w:name="bookmark31"/>
      <w:r>
        <w:rPr>
          <w:rFonts w:hint="eastAsia" w:ascii="Times New Roman" w:hAnsi="Times New Roman" w:eastAsia="黑体" w:cs="Times New Roman"/>
          <w:sz w:val="32"/>
          <w:szCs w:val="32"/>
        </w:rPr>
        <w:t>五</w:t>
      </w:r>
      <w:bookmarkEnd w:id="25"/>
      <w:r>
        <w:rPr>
          <w:rFonts w:hint="eastAsia" w:ascii="Times New Roman" w:hAnsi="Times New Roman" w:eastAsia="黑体" w:cs="Times New Roman"/>
          <w:sz w:val="32"/>
          <w:szCs w:val="32"/>
        </w:rPr>
        <w:t>、领奖程序</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6" w:name="bookmark32"/>
      <w:r>
        <w:rPr>
          <w:rFonts w:hint="default" w:ascii="Times New Roman" w:hAnsi="Times New Roman" w:eastAsia="方正仿宋_GBK" w:cs="Times New Roman"/>
          <w:sz w:val="32"/>
          <w:szCs w:val="32"/>
        </w:rPr>
        <w:t>（</w:t>
      </w:r>
      <w:bookmarkEnd w:id="26"/>
      <w:r>
        <w:rPr>
          <w:rFonts w:hint="default" w:ascii="Times New Roman" w:hAnsi="Times New Roman" w:eastAsia="方正仿宋_GBK" w:cs="Times New Roman"/>
          <w:sz w:val="32"/>
          <w:szCs w:val="32"/>
        </w:rPr>
        <w:t>一）经相关部门查证属实后10个工作日内，告知符合奖励条件的举报人领取奖励。在规定的时间内凭有效身份证件复印件到</w:t>
      </w:r>
      <w:r>
        <w:rPr>
          <w:rFonts w:hint="default" w:ascii="Times New Roman" w:hAnsi="Times New Roman" w:eastAsia="方正仿宋_GBK" w:cs="Times New Roman"/>
          <w:sz w:val="32"/>
          <w:szCs w:val="32"/>
          <w:lang w:val="en-US" w:eastAsia="zh-CN"/>
        </w:rPr>
        <w:t>举报受理单位领取奖金</w:t>
      </w:r>
      <w:r>
        <w:rPr>
          <w:rFonts w:hint="default" w:ascii="Times New Roman" w:hAnsi="Times New Roman" w:eastAsia="方正仿宋_GBK" w:cs="Times New Roman"/>
          <w:sz w:val="32"/>
          <w:szCs w:val="32"/>
        </w:rPr>
        <w:t>。</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7" w:name="bookmark33"/>
      <w:r>
        <w:rPr>
          <w:rFonts w:hint="default" w:ascii="Times New Roman" w:hAnsi="Times New Roman" w:eastAsia="方正仿宋_GBK" w:cs="Times New Roman"/>
          <w:sz w:val="32"/>
          <w:szCs w:val="32"/>
        </w:rPr>
        <w:t>（</w:t>
      </w:r>
      <w:bookmarkEnd w:id="27"/>
      <w:r>
        <w:rPr>
          <w:rFonts w:hint="default" w:ascii="Times New Roman" w:hAnsi="Times New Roman" w:eastAsia="方正仿宋_GBK" w:cs="Times New Roman"/>
          <w:sz w:val="32"/>
          <w:szCs w:val="32"/>
        </w:rPr>
        <w:t>二）举报人委托他人代领奖金的，应当提供委托证明、委托人和受委托人的身份证或其他有效证件。</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8" w:name="bookmark34"/>
      <w:r>
        <w:rPr>
          <w:rFonts w:hint="default" w:ascii="Times New Roman" w:hAnsi="Times New Roman" w:eastAsia="方正仿宋_GBK" w:cs="Times New Roman"/>
          <w:sz w:val="32"/>
          <w:szCs w:val="32"/>
        </w:rPr>
        <w:t>（</w:t>
      </w:r>
      <w:bookmarkEnd w:id="28"/>
      <w:r>
        <w:rPr>
          <w:rFonts w:hint="default" w:ascii="Times New Roman" w:hAnsi="Times New Roman" w:eastAsia="方正仿宋_GBK" w:cs="Times New Roman"/>
          <w:sz w:val="32"/>
          <w:szCs w:val="32"/>
        </w:rPr>
        <w:t>三）举报人无法现场领奖且无委托人的，应及时说明情况并提供有效身份证件照片和手机号码或银行账号、微信号，由奖励部门将奖金充值到举报人手机上或转入指定的账户或微信上。</w:t>
      </w:r>
    </w:p>
    <w:p>
      <w:pPr>
        <w:pStyle w:val="15"/>
        <w:keepNext w:val="0"/>
        <w:keepLines w:val="0"/>
        <w:pageBreakBefore w:val="0"/>
        <w:widowControl w:val="0"/>
        <w:tabs>
          <w:tab w:val="left" w:pos="1604"/>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rPr>
      </w:pPr>
      <w:bookmarkStart w:id="29" w:name="bookmark35"/>
      <w:r>
        <w:rPr>
          <w:rFonts w:hint="default" w:ascii="Times New Roman" w:hAnsi="Times New Roman" w:eastAsia="方正仿宋_GBK" w:cs="Times New Roman"/>
          <w:sz w:val="32"/>
          <w:szCs w:val="32"/>
        </w:rPr>
        <w:t>（</w:t>
      </w:r>
      <w:bookmarkEnd w:id="29"/>
      <w:r>
        <w:rPr>
          <w:rFonts w:hint="default" w:ascii="Times New Roman" w:hAnsi="Times New Roman" w:eastAsia="方正仿宋_GBK" w:cs="Times New Roman"/>
          <w:sz w:val="32"/>
          <w:szCs w:val="32"/>
        </w:rPr>
        <w:t>四）举报人在接到举报奖励告知之日起20个工作日内未领取奖金的，视为自动放弃奖励权利。</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cs="Times New Roman"/>
          <w:sz w:val="32"/>
          <w:szCs w:val="32"/>
        </w:rPr>
      </w:pPr>
      <w:bookmarkStart w:id="30" w:name="bookmark36"/>
      <w:r>
        <w:rPr>
          <w:rFonts w:hint="eastAsia" w:ascii="Times New Roman" w:hAnsi="Times New Roman" w:eastAsia="黑体" w:cs="Times New Roman"/>
          <w:sz w:val="32"/>
          <w:szCs w:val="32"/>
        </w:rPr>
        <w:t>六</w:t>
      </w:r>
      <w:bookmarkEnd w:id="30"/>
      <w:r>
        <w:rPr>
          <w:rFonts w:hint="eastAsia" w:ascii="Times New Roman" w:hAnsi="Times New Roman" w:eastAsia="黑体" w:cs="Times New Roman"/>
          <w:sz w:val="32"/>
          <w:szCs w:val="32"/>
        </w:rPr>
        <w:t>、监督管理</w:t>
      </w:r>
    </w:p>
    <w:p>
      <w:pPr>
        <w:pStyle w:val="15"/>
        <w:keepNext w:val="0"/>
        <w:keepLines w:val="0"/>
        <w:pageBreakBefore w:val="0"/>
        <w:widowControl w:val="0"/>
        <w:tabs>
          <w:tab w:val="left" w:pos="1590"/>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1" w:name="bookmark37"/>
      <w:r>
        <w:rPr>
          <w:rFonts w:hint="eastAsia" w:ascii="Times New Roman" w:hAnsi="Times New Roman" w:eastAsia="方正仿宋_GBK" w:cs="Times New Roman"/>
          <w:sz w:val="32"/>
          <w:szCs w:val="32"/>
        </w:rPr>
        <w:t>（</w:t>
      </w:r>
      <w:bookmarkEnd w:id="31"/>
      <w:r>
        <w:rPr>
          <w:rFonts w:hint="eastAsia" w:ascii="Times New Roman" w:hAnsi="Times New Roman" w:eastAsia="方正仿宋_GBK" w:cs="Times New Roman"/>
          <w:sz w:val="32"/>
          <w:szCs w:val="32"/>
        </w:rPr>
        <w:t>一）重大林业有害生物违法行为有奖举报办法作为实施重大林业有害生物防控工作政务公开、接受群众监督的一项重要措施，举报奖励部门应对举报人的姓名、地址、电话、信函等严格保密，切实保护举报人的合法权益。</w:t>
      </w:r>
    </w:p>
    <w:p>
      <w:pPr>
        <w:pStyle w:val="15"/>
        <w:keepNext w:val="0"/>
        <w:keepLines w:val="0"/>
        <w:pageBreakBefore w:val="0"/>
        <w:widowControl w:val="0"/>
        <w:tabs>
          <w:tab w:val="left" w:pos="1590"/>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2" w:name="bookmark38"/>
      <w:r>
        <w:rPr>
          <w:rFonts w:hint="eastAsia" w:ascii="Times New Roman" w:hAnsi="Times New Roman" w:eastAsia="方正仿宋_GBK" w:cs="Times New Roman"/>
          <w:sz w:val="32"/>
          <w:szCs w:val="32"/>
        </w:rPr>
        <w:t>（</w:t>
      </w:r>
      <w:bookmarkEnd w:id="32"/>
      <w:r>
        <w:rPr>
          <w:rFonts w:hint="eastAsia" w:ascii="Times New Roman" w:hAnsi="Times New Roman" w:eastAsia="方正仿宋_GBK" w:cs="Times New Roman"/>
          <w:sz w:val="32"/>
          <w:szCs w:val="32"/>
        </w:rPr>
        <w:t>二）凡将举报人信息泄露，视其情节轻重，对信息泄露责任人按照有关规定严肃处理。</w:t>
      </w:r>
    </w:p>
    <w:p>
      <w:pPr>
        <w:pStyle w:val="15"/>
        <w:keepNext w:val="0"/>
        <w:keepLines w:val="0"/>
        <w:pageBreakBefore w:val="0"/>
        <w:widowControl w:val="0"/>
        <w:tabs>
          <w:tab w:val="left" w:pos="1590"/>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3" w:name="bookmark39"/>
      <w:r>
        <w:rPr>
          <w:rFonts w:hint="eastAsia" w:ascii="Times New Roman" w:hAnsi="Times New Roman" w:eastAsia="方正仿宋_GBK" w:cs="Times New Roman"/>
          <w:sz w:val="32"/>
          <w:szCs w:val="32"/>
        </w:rPr>
        <w:t>（</w:t>
      </w:r>
      <w:bookmarkEnd w:id="33"/>
      <w:r>
        <w:rPr>
          <w:rFonts w:hint="eastAsia" w:ascii="Times New Roman" w:hAnsi="Times New Roman" w:eastAsia="方正仿宋_GBK" w:cs="Times New Roman"/>
          <w:sz w:val="32"/>
          <w:szCs w:val="32"/>
        </w:rPr>
        <w:t>三）举报人在举报时应</w:t>
      </w:r>
      <w:r>
        <w:rPr>
          <w:rFonts w:hint="eastAsia" w:ascii="Times New Roman" w:hAnsi="Times New Roman" w:eastAsia="方正仿宋_GBK" w:cs="Times New Roman"/>
          <w:sz w:val="32"/>
          <w:szCs w:val="32"/>
          <w:lang w:eastAsia="zh-CN"/>
        </w:rPr>
        <w:t>实事求</w:t>
      </w:r>
      <w:r>
        <w:rPr>
          <w:rFonts w:hint="eastAsia" w:ascii="Times New Roman" w:hAnsi="Times New Roman" w:eastAsia="方正仿宋_GBK" w:cs="Times New Roman"/>
          <w:sz w:val="32"/>
          <w:szCs w:val="32"/>
          <w:lang w:val="en-US" w:eastAsia="zh-CN"/>
        </w:rPr>
        <w:t>是</w:t>
      </w:r>
      <w:r>
        <w:rPr>
          <w:rFonts w:hint="eastAsia" w:ascii="Times New Roman" w:hAnsi="Times New Roman" w:eastAsia="方正仿宋_GBK" w:cs="Times New Roman"/>
          <w:sz w:val="32"/>
          <w:szCs w:val="32"/>
        </w:rPr>
        <w:t>，如发现故意捏造违法事实诬告他人，或者弄虚作假骗取奖励，视其情节轻重，</w:t>
      </w:r>
      <w:r>
        <w:rPr>
          <w:rFonts w:hint="eastAsia" w:ascii="Times New Roman" w:hAnsi="Times New Roman" w:eastAsia="方正仿宋_GBK" w:cs="Times New Roman"/>
          <w:sz w:val="32"/>
          <w:szCs w:val="32"/>
          <w:lang w:eastAsia="zh-CN"/>
        </w:rPr>
        <w:t>依法追究</w:t>
      </w:r>
      <w:r>
        <w:rPr>
          <w:rFonts w:hint="eastAsia" w:ascii="Times New Roman" w:hAnsi="Times New Roman" w:eastAsia="方正仿宋_GBK" w:cs="Times New Roman"/>
          <w:sz w:val="32"/>
          <w:szCs w:val="32"/>
        </w:rPr>
        <w:t>举报</w:t>
      </w:r>
      <w:r>
        <w:rPr>
          <w:rFonts w:hint="eastAsia" w:ascii="Times New Roman" w:hAnsi="Times New Roman" w:eastAsia="方正仿宋_GBK" w:cs="Times New Roman"/>
          <w:sz w:val="32"/>
          <w:szCs w:val="32"/>
          <w:lang w:eastAsia="zh-CN"/>
        </w:rPr>
        <w:t>人</w:t>
      </w:r>
      <w:r>
        <w:rPr>
          <w:rFonts w:hint="eastAsia" w:ascii="Times New Roman" w:hAnsi="Times New Roman" w:eastAsia="方正仿宋_GBK" w:cs="Times New Roman"/>
          <w:sz w:val="32"/>
          <w:szCs w:val="32"/>
        </w:rPr>
        <w:t>相应的行政和法律责任。</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黑体" w:cs="Times New Roman"/>
          <w:sz w:val="32"/>
          <w:szCs w:val="32"/>
        </w:rPr>
      </w:pPr>
      <w:bookmarkStart w:id="34" w:name="bookmark40"/>
      <w:r>
        <w:rPr>
          <w:rFonts w:hint="eastAsia" w:ascii="Times New Roman" w:hAnsi="Times New Roman" w:eastAsia="黑体" w:cs="Times New Roman"/>
          <w:sz w:val="32"/>
          <w:szCs w:val="32"/>
        </w:rPr>
        <w:t>七</w:t>
      </w:r>
      <w:bookmarkEnd w:id="34"/>
      <w:r>
        <w:rPr>
          <w:rFonts w:hint="eastAsia" w:ascii="Times New Roman" w:hAnsi="Times New Roman" w:eastAsia="黑体" w:cs="Times New Roman"/>
          <w:sz w:val="32"/>
          <w:szCs w:val="32"/>
        </w:rPr>
        <w:t>、举报方式</w:t>
      </w:r>
    </w:p>
    <w:p>
      <w:pPr>
        <w:pStyle w:val="15"/>
        <w:keepNext w:val="0"/>
        <w:keepLines w:val="0"/>
        <w:pageBreakBefore w:val="0"/>
        <w:widowControl w:val="0"/>
        <w:tabs>
          <w:tab w:val="left" w:pos="1582"/>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5" w:name="bookmark41"/>
      <w:r>
        <w:rPr>
          <w:rFonts w:hint="eastAsia" w:ascii="Times New Roman" w:hAnsi="Times New Roman" w:eastAsia="方正仿宋_GBK" w:cs="Times New Roman"/>
          <w:sz w:val="32"/>
          <w:szCs w:val="32"/>
        </w:rPr>
        <w:t>（</w:t>
      </w:r>
      <w:bookmarkEnd w:id="35"/>
      <w:r>
        <w:rPr>
          <w:rFonts w:hint="eastAsia" w:ascii="Times New Roman" w:hAnsi="Times New Roman" w:eastAsia="方正仿宋_GBK" w:cs="Times New Roman"/>
          <w:sz w:val="32"/>
          <w:szCs w:val="32"/>
        </w:rPr>
        <w:t>一）举报人可通过实名或匿名方式举报。</w:t>
      </w:r>
    </w:p>
    <w:p>
      <w:pPr>
        <w:pStyle w:val="15"/>
        <w:keepNext w:val="0"/>
        <w:keepLines w:val="0"/>
        <w:pageBreakBefore w:val="0"/>
        <w:widowControl w:val="0"/>
        <w:tabs>
          <w:tab w:val="left" w:pos="1582"/>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6" w:name="bookmark42"/>
      <w:r>
        <w:rPr>
          <w:rFonts w:hint="eastAsia" w:ascii="Times New Roman" w:hAnsi="Times New Roman" w:eastAsia="方正仿宋_GBK" w:cs="Times New Roman"/>
          <w:sz w:val="32"/>
          <w:szCs w:val="32"/>
        </w:rPr>
        <w:t>（</w:t>
      </w:r>
      <w:bookmarkEnd w:id="36"/>
      <w:r>
        <w:rPr>
          <w:rFonts w:hint="eastAsia" w:ascii="Times New Roman" w:hAnsi="Times New Roman" w:eastAsia="方正仿宋_GBK" w:cs="Times New Roman"/>
          <w:sz w:val="32"/>
          <w:szCs w:val="32"/>
        </w:rPr>
        <w:t>二）举报人可以通过书面、电话、电子邮件等方式举报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也可直接到</w:t>
      </w:r>
      <w:r>
        <w:rPr>
          <w:rFonts w:hint="eastAsia" w:ascii="Times New Roman" w:hAnsi="Times New Roman" w:eastAsia="方正仿宋_GBK" w:cs="Times New Roman"/>
          <w:sz w:val="32"/>
          <w:szCs w:val="32"/>
          <w:lang w:val="en-US" w:eastAsia="zh-CN"/>
        </w:rPr>
        <w:t>所在</w:t>
      </w:r>
      <w:r>
        <w:rPr>
          <w:rFonts w:hint="eastAsia" w:ascii="Times New Roman" w:hAnsi="Times New Roman" w:eastAsia="方正仿宋_GBK" w:cs="Times New Roman"/>
          <w:sz w:val="32"/>
          <w:szCs w:val="32"/>
        </w:rPr>
        <w:t>当地镇人民政府（街道办事处</w:t>
      </w:r>
      <w:r>
        <w:rPr>
          <w:rFonts w:hint="eastAsia" w:ascii="Times New Roman" w:hAnsi="Times New Roman" w:eastAsia="方正仿宋_GBK" w:cs="Times New Roman"/>
          <w:sz w:val="32"/>
          <w:szCs w:val="32"/>
          <w:lang w:eastAsia="zh-CN"/>
        </w:rPr>
        <w:t>、林场</w:t>
      </w:r>
      <w:r>
        <w:rPr>
          <w:rFonts w:hint="eastAsia" w:ascii="Times New Roman" w:hAnsi="Times New Roman" w:eastAsia="方正仿宋_GBK" w:cs="Times New Roman"/>
          <w:sz w:val="32"/>
          <w:szCs w:val="32"/>
        </w:rPr>
        <w:t>）或</w:t>
      </w:r>
      <w:r>
        <w:rPr>
          <w:rFonts w:hint="eastAsia" w:ascii="Times New Roman" w:hAnsi="Times New Roman" w:eastAsia="方正仿宋_GBK" w:cs="Times New Roman"/>
          <w:sz w:val="32"/>
          <w:szCs w:val="32"/>
          <w:lang w:val="en-US" w:eastAsia="zh-CN"/>
        </w:rPr>
        <w:t>巴南区林业局</w:t>
      </w:r>
      <w:r>
        <w:rPr>
          <w:rFonts w:hint="eastAsia" w:ascii="Times New Roman" w:hAnsi="Times New Roman" w:eastAsia="方正仿宋_GBK" w:cs="Times New Roman"/>
          <w:sz w:val="32"/>
          <w:szCs w:val="32"/>
        </w:rPr>
        <w:t>当面举报。</w:t>
      </w:r>
    </w:p>
    <w:p>
      <w:pPr>
        <w:pStyle w:val="15"/>
        <w:keepNext w:val="0"/>
        <w:keepLines w:val="0"/>
        <w:pageBreakBefore w:val="0"/>
        <w:widowControl w:val="0"/>
        <w:tabs>
          <w:tab w:val="left" w:pos="1582"/>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举报单位电话：</w:t>
      </w:r>
    </w:p>
    <w:p>
      <w:pPr>
        <w:pStyle w:val="15"/>
        <w:keepNext w:val="0"/>
        <w:keepLines w:val="0"/>
        <w:pageBreakBefore w:val="0"/>
        <w:widowControl w:val="0"/>
        <w:tabs>
          <w:tab w:val="left" w:pos="1582"/>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界石镇：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66419252；接龙镇：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66478087；东温泉镇：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67488012；木洞镇：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66436081；圣灯山镇：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66489073；安澜</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66484013；石龙镇：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66471282；姜家镇：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66457036；麻柳嘴镇：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66438085；丰盛镇：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66431107；二圣</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6451181；双河口镇：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66433091；石滩</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6474379；天星寺镇：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66458060；龙洲湾街道：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66238888；鱼洞街道：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66226904；莲花街道：</w:t>
      </w:r>
      <w:r>
        <w:rPr>
          <w:rFonts w:hint="eastAsia" w:ascii="Times New Roman" w:hAnsi="Times New Roman" w:eastAsia="方正仿宋_GBK" w:cs="Times New Roman"/>
          <w:sz w:val="32"/>
          <w:szCs w:val="32"/>
          <w:lang w:val="en-US" w:eastAsia="zh-CN"/>
        </w:rPr>
        <w:t>023-</w:t>
      </w:r>
      <w:r>
        <w:rPr>
          <w:rFonts w:hint="eastAsia" w:ascii="Times New Roman" w:hAnsi="Times New Roman" w:eastAsia="方正仿宋_GBK" w:cs="Times New Roman"/>
          <w:color w:val="000000"/>
          <w:sz w:val="32"/>
          <w:szCs w:val="32"/>
          <w:lang w:val="en-US" w:eastAsia="zh-CN"/>
        </w:rPr>
        <w:t>61766386</w:t>
      </w:r>
      <w:r>
        <w:rPr>
          <w:rFonts w:hint="default" w:ascii="Times New Roman" w:hAnsi="Times New Roman" w:eastAsia="方正仿宋_GBK" w:cs="Times New Roman"/>
          <w:sz w:val="32"/>
          <w:szCs w:val="32"/>
          <w:lang w:val="en-US" w:eastAsia="zh-CN"/>
        </w:rPr>
        <w:t>；李家沱街道：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62851267；花溪街道：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62858685；南泉街道：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62848565；一品街道：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66480001；惠民街道：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66412483；南彭街道：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66416801；南泉林场：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62865786；桥口坝林场：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66234178；东泉林场：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66459530；接龙林场：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66478045</w:t>
      </w:r>
      <w:r>
        <w:rPr>
          <w:rFonts w:hint="eastAsia" w:ascii="Times New Roman" w:hAnsi="Times New Roman" w:eastAsia="方正仿宋_GBK" w:cs="Times New Roman"/>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en-US" w:eastAsia="zh-CN" w:bidi="zh-TW"/>
        </w:rPr>
        <w:t>重庆市巴南区林业局：</w:t>
      </w:r>
      <w:r>
        <w:rPr>
          <w:rFonts w:hint="eastAsia" w:ascii="Times New Roman" w:hAnsi="Times New Roman" w:eastAsia="方正仿宋_GBK" w:cs="Times New Roman"/>
          <w:kern w:val="2"/>
          <w:sz w:val="32"/>
          <w:szCs w:val="32"/>
          <w:lang w:val="en-US" w:eastAsia="zh-CN" w:bidi="zh-TW"/>
        </w:rPr>
        <w:t>023-66234161</w:t>
      </w:r>
      <w:r>
        <w:rPr>
          <w:rFonts w:hint="default" w:ascii="Times New Roman" w:hAnsi="Times New Roman" w:eastAsia="方正仿宋_GBK" w:cs="Times New Roman"/>
          <w:kern w:val="2"/>
          <w:sz w:val="32"/>
          <w:szCs w:val="32"/>
          <w:lang w:val="en-US" w:eastAsia="zh-CN" w:bidi="zh-TW"/>
        </w:rPr>
        <w:t>（白天）；</w:t>
      </w:r>
      <w:r>
        <w:rPr>
          <w:rFonts w:hint="eastAsia" w:ascii="Times New Roman" w:hAnsi="Times New Roman" w:eastAsia="方正仿宋_GBK" w:cs="Times New Roman"/>
          <w:kern w:val="2"/>
          <w:sz w:val="32"/>
          <w:szCs w:val="32"/>
          <w:lang w:val="en-US" w:eastAsia="zh-CN" w:bidi="zh-TW"/>
        </w:rPr>
        <w:t>023-</w:t>
      </w:r>
      <w:r>
        <w:rPr>
          <w:rFonts w:hint="eastAsia" w:ascii="Times New Roman" w:hAnsi="Times New Roman" w:eastAsia="方正仿宋_GBK" w:cs="Times New Roman"/>
          <w:color w:val="000000"/>
          <w:kern w:val="2"/>
          <w:sz w:val="32"/>
          <w:szCs w:val="32"/>
          <w:lang w:val="en-US" w:eastAsia="zh-CN" w:bidi="zh-TW"/>
        </w:rPr>
        <w:t>66234116</w:t>
      </w:r>
      <w:r>
        <w:rPr>
          <w:rFonts w:hint="default" w:ascii="Times New Roman" w:hAnsi="Times New Roman" w:eastAsia="方正仿宋_GBK" w:cs="Times New Roman"/>
          <w:color w:val="000000"/>
          <w:kern w:val="2"/>
          <w:sz w:val="32"/>
          <w:szCs w:val="32"/>
          <w:lang w:val="en-US" w:eastAsia="zh-CN" w:bidi="zh-TW"/>
        </w:rPr>
        <w:t>（夜间</w:t>
      </w:r>
      <w:r>
        <w:rPr>
          <w:rFonts w:hint="eastAsia" w:ascii="Times New Roman" w:hAnsi="Times New Roman" w:eastAsia="方正仿宋_GBK" w:cs="Times New Roman"/>
          <w:color w:val="000000"/>
          <w:kern w:val="2"/>
          <w:sz w:val="32"/>
          <w:szCs w:val="32"/>
          <w:lang w:val="en-US" w:eastAsia="zh-CN" w:bidi="zh-TW"/>
        </w:rPr>
        <w:t>、节假日</w:t>
      </w:r>
      <w:r>
        <w:rPr>
          <w:rFonts w:hint="default" w:ascii="Times New Roman" w:hAnsi="Times New Roman" w:eastAsia="方正仿宋_GBK" w:cs="Times New Roman"/>
          <w:color w:val="000000"/>
          <w:kern w:val="2"/>
          <w:sz w:val="32"/>
          <w:szCs w:val="32"/>
          <w:lang w:val="en-US" w:eastAsia="zh-CN" w:bidi="zh-TW"/>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en-US" w:eastAsia="zh-CN" w:bidi="zh-TW"/>
        </w:rPr>
        <w:t>重庆市巴南区林业局地址：巴南区鱼洞巴县大道35号</w:t>
      </w:r>
      <w:r>
        <w:rPr>
          <w:rFonts w:hint="eastAsia" w:ascii="Times New Roman" w:hAnsi="Times New Roman" w:eastAsia="方正仿宋_GBK" w:cs="Times New Roman"/>
          <w:kern w:val="2"/>
          <w:sz w:val="32"/>
          <w:szCs w:val="32"/>
          <w:lang w:val="en-US" w:eastAsia="zh-CN" w:bidi="zh-TW"/>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eastAsia" w:ascii="Times New Roman" w:hAnsi="Times New Roman" w:eastAsia="黑体" w:cs="Times New Roman"/>
          <w:sz w:val="32"/>
          <w:szCs w:val="32"/>
        </w:rPr>
        <w:t>本办法由</w:t>
      </w:r>
      <w:r>
        <w:rPr>
          <w:rFonts w:hint="eastAsia" w:ascii="Times New Roman" w:hAnsi="Times New Roman" w:eastAsia="黑体" w:cs="Times New Roman"/>
          <w:sz w:val="32"/>
          <w:szCs w:val="32"/>
          <w:lang w:val="en-US" w:eastAsia="zh-CN"/>
        </w:rPr>
        <w:t>巴南区林业局</w:t>
      </w:r>
      <w:r>
        <w:rPr>
          <w:rFonts w:hint="eastAsia" w:ascii="Times New Roman" w:hAnsi="Times New Roman" w:eastAsia="黑体" w:cs="Times New Roman"/>
          <w:sz w:val="32"/>
          <w:szCs w:val="32"/>
        </w:rPr>
        <w:t>负责解释，自发布之日起执行。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黑体" w:cs="Times New Roman"/>
          <w:sz w:val="32"/>
          <w:szCs w:val="32"/>
        </w:rPr>
      </w:pPr>
    </w:p>
    <w:p>
      <w:pPr>
        <w:keepNext w:val="0"/>
        <w:keepLines w:val="0"/>
        <w:pageBreakBefore w:val="0"/>
        <w:widowControl w:val="0"/>
        <w:pBdr>
          <w:top w:val="single" w:color="auto" w:sz="4" w:space="1"/>
        </w:pBdr>
        <w:kinsoku/>
        <w:wordWrap/>
        <w:overflowPunct/>
        <w:topLinePunct w:val="0"/>
        <w:autoSpaceDE/>
        <w:autoSpaceDN/>
        <w:bidi w:val="0"/>
        <w:adjustRightInd/>
        <w:spacing w:line="520" w:lineRule="exact"/>
        <w:ind w:right="15" w:firstLine="280" w:firstLineChars="100"/>
        <w:jc w:val="left"/>
        <w:textAlignment w:val="auto"/>
        <w:rPr>
          <w:rFonts w:hint="eastAsia" w:ascii="方正仿宋_GBK" w:hAnsi="方正仿宋_GBK" w:eastAsia="方正仿宋_GBK" w:cs="方正仿宋_GBK"/>
          <w:color w:val="000000"/>
          <w:w w:val="100"/>
          <w:sz w:val="24"/>
          <w:szCs w:val="24"/>
          <w:vertAlign w:val="baseline"/>
          <w:lang w:val="en-US" w:eastAsia="zh-CN"/>
        </w:rPr>
      </w:pPr>
      <w:r>
        <w:rPr>
          <w:rFonts w:hint="default" w:ascii="Times New Roman" w:hAnsi="Times New Roman" w:eastAsia="方正仿宋_GBK" w:cs="Times New Roman"/>
          <w:color w:val="auto"/>
          <w:w w:val="100"/>
          <w:sz w:val="28"/>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389890</wp:posOffset>
                </wp:positionV>
                <wp:extent cx="5667375" cy="0"/>
                <wp:effectExtent l="0" t="0" r="0" b="0"/>
                <wp:wrapNone/>
                <wp:docPr id="1" name="直线 2"/>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25pt;margin-top:30.7pt;height:0pt;width:446.25pt;z-index:251659264;mso-width-relative:page;mso-height-relative:page;" filled="f" stroked="t" coordsize="21600,21600" o:gfxdata="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cOsNYA&#10;AAAJAQAADwAAAAAAAAABACAAAAAiAAAAZHJzL2Rvd25yZXYueG1sUEsBAhQAFAAAAAgAh07iQBlS&#10;ELToAQAA2wMAAA4AAAAAAAAAAQAgAAAAJ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w w:val="100"/>
          <w:sz w:val="28"/>
          <w:szCs w:val="28"/>
        </w:rPr>
        <w:t>重庆市巴南区</w:t>
      </w:r>
      <w:r>
        <w:rPr>
          <w:rFonts w:hint="eastAsia" w:eastAsia="方正仿宋_GBK" w:cs="Times New Roman"/>
          <w:color w:val="auto"/>
          <w:w w:val="100"/>
          <w:sz w:val="28"/>
          <w:szCs w:val="28"/>
          <w:lang w:val="en-US" w:eastAsia="zh-CN"/>
        </w:rPr>
        <w:t>林业局</w:t>
      </w:r>
      <w:r>
        <w:rPr>
          <w:rFonts w:hint="default" w:ascii="Times New Roman" w:hAnsi="Times New Roman" w:eastAsia="方正仿宋_GBK" w:cs="Times New Roman"/>
          <w:color w:val="auto"/>
          <w:w w:val="100"/>
          <w:sz w:val="28"/>
          <w:szCs w:val="28"/>
        </w:rPr>
        <w:t xml:space="preserve">办公室  </w:t>
      </w:r>
      <w:r>
        <w:rPr>
          <w:rFonts w:hint="eastAsia" w:eastAsia="方正仿宋_GBK" w:cs="Times New Roman"/>
          <w:color w:val="auto"/>
          <w:w w:val="100"/>
          <w:sz w:val="28"/>
          <w:szCs w:val="28"/>
          <w:lang w:val="en-US" w:eastAsia="zh-CN"/>
        </w:rPr>
        <w:t xml:space="preserve">             </w:t>
      </w:r>
      <w:r>
        <w:rPr>
          <w:rFonts w:hint="default" w:ascii="Times New Roman" w:hAnsi="Times New Roman" w:eastAsia="方正仿宋_GBK" w:cs="Times New Roman"/>
          <w:color w:val="auto"/>
          <w:w w:val="100"/>
          <w:sz w:val="28"/>
          <w:szCs w:val="28"/>
        </w:rPr>
        <w:t xml:space="preserve">  202</w:t>
      </w:r>
      <w:r>
        <w:rPr>
          <w:rFonts w:hint="default" w:ascii="Times New Roman" w:hAnsi="Times New Roman" w:eastAsia="方正仿宋_GBK" w:cs="Times New Roman"/>
          <w:color w:val="auto"/>
          <w:w w:val="100"/>
          <w:sz w:val="28"/>
          <w:szCs w:val="28"/>
          <w:lang w:val="en-US" w:eastAsia="zh-CN"/>
        </w:rPr>
        <w:t>3</w:t>
      </w:r>
      <w:r>
        <w:rPr>
          <w:rFonts w:hint="default" w:ascii="Times New Roman" w:hAnsi="Times New Roman" w:eastAsia="方正仿宋_GBK" w:cs="Times New Roman"/>
          <w:color w:val="auto"/>
          <w:w w:val="100"/>
          <w:sz w:val="28"/>
          <w:szCs w:val="28"/>
        </w:rPr>
        <w:t>年</w:t>
      </w:r>
      <w:r>
        <w:rPr>
          <w:rFonts w:hint="eastAsia" w:eastAsia="方正仿宋_GBK" w:cs="Times New Roman"/>
          <w:color w:val="auto"/>
          <w:w w:val="100"/>
          <w:sz w:val="28"/>
          <w:szCs w:val="28"/>
          <w:lang w:val="en-US" w:eastAsia="zh-CN"/>
        </w:rPr>
        <w:t>5</w:t>
      </w:r>
      <w:r>
        <w:rPr>
          <w:rFonts w:hint="default" w:ascii="Times New Roman" w:hAnsi="Times New Roman" w:eastAsia="方正仿宋_GBK" w:cs="Times New Roman"/>
          <w:color w:val="auto"/>
          <w:w w:val="100"/>
          <w:sz w:val="28"/>
          <w:szCs w:val="28"/>
        </w:rPr>
        <w:t>月</w:t>
      </w:r>
      <w:r>
        <w:rPr>
          <w:rFonts w:hint="eastAsia" w:eastAsia="方正仿宋_GBK" w:cs="Times New Roman"/>
          <w:color w:val="auto"/>
          <w:w w:val="100"/>
          <w:sz w:val="28"/>
          <w:szCs w:val="28"/>
          <w:lang w:val="en-US" w:eastAsia="zh-CN"/>
        </w:rPr>
        <w:t>11</w:t>
      </w:r>
      <w:r>
        <w:rPr>
          <w:rFonts w:hint="default" w:ascii="Times New Roman" w:hAnsi="Times New Roman" w:eastAsia="方正仿宋_GBK" w:cs="Times New Roman"/>
          <w:color w:val="auto"/>
          <w:w w:val="100"/>
          <w:sz w:val="28"/>
          <w:szCs w:val="28"/>
        </w:rPr>
        <w:t xml:space="preserve">日印 </w:t>
      </w:r>
    </w:p>
    <w:sectPr>
      <w:footerReference r:id="rId3" w:type="default"/>
      <w:pgSz w:w="11906" w:h="16838"/>
      <w:pgMar w:top="2098" w:right="1587" w:bottom="2098"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2735"/>
    </w:sdtPr>
    <w:sdtEndPr>
      <w:rPr>
        <w:rFonts w:ascii="宋体" w:hAnsi="宋体"/>
        <w:b/>
        <w:sz w:val="28"/>
        <w:szCs w:val="28"/>
      </w:rPr>
    </w:sdtEndPr>
    <w:sdtContent>
      <w:p>
        <w:pPr>
          <w:pStyle w:val="4"/>
          <w:jc w:val="right"/>
          <w:rPr>
            <w:rFonts w:ascii="宋体" w:hAnsi="宋体"/>
            <w:b/>
            <w:sz w:val="28"/>
            <w:szCs w:val="28"/>
          </w:rPr>
        </w:pPr>
        <w:r>
          <w:rPr>
            <w:rFonts w:hint="eastAsia"/>
          </w:rPr>
          <w:softHyphen/>
        </w:r>
        <w:r>
          <w:rPr>
            <w:rFonts w:hint="eastAsia" w:ascii="宋体" w:hAnsi="宋体"/>
            <w:b/>
            <w:sz w:val="28"/>
            <w:szCs w:val="28"/>
          </w:rPr>
          <w:t xml:space="preserve">— </w:t>
        </w:r>
        <w:r>
          <w:rPr>
            <w:rFonts w:ascii="宋体" w:hAnsi="宋体"/>
            <w:b/>
            <w:sz w:val="28"/>
            <w:szCs w:val="28"/>
          </w:rPr>
          <w:fldChar w:fldCharType="begin"/>
        </w:r>
        <w:r>
          <w:rPr>
            <w:rFonts w:ascii="宋体" w:hAnsi="宋体"/>
            <w:b/>
            <w:sz w:val="28"/>
            <w:szCs w:val="28"/>
          </w:rPr>
          <w:instrText xml:space="preserve"> PAGE   \* MERGEFORMAT </w:instrText>
        </w:r>
        <w:r>
          <w:rPr>
            <w:rFonts w:ascii="宋体" w:hAnsi="宋体"/>
            <w:b/>
            <w:sz w:val="28"/>
            <w:szCs w:val="28"/>
          </w:rPr>
          <w:fldChar w:fldCharType="separate"/>
        </w:r>
        <w:r>
          <w:rPr>
            <w:rFonts w:ascii="宋体" w:hAnsi="宋体"/>
            <w:b/>
            <w:sz w:val="28"/>
            <w:szCs w:val="28"/>
            <w:lang w:val="zh-CN"/>
          </w:rPr>
          <w:t>11</w:t>
        </w:r>
        <w:r>
          <w:rPr>
            <w:rFonts w:ascii="宋体" w:hAnsi="宋体"/>
            <w:b/>
            <w:sz w:val="28"/>
            <w:szCs w:val="28"/>
          </w:rPr>
          <w:fldChar w:fldCharType="end"/>
        </w:r>
        <w:r>
          <w:rPr>
            <w:rFonts w:hint="eastAsia" w:ascii="宋体" w:hAnsi="宋体"/>
            <w:b/>
            <w:sz w:val="28"/>
            <w:szCs w:val="28"/>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Yzc5OWFlYjI2YWExMWJjYjBmYzJlMTgxYzZlYmEifQ=="/>
  </w:docVars>
  <w:rsids>
    <w:rsidRoot w:val="7892617D"/>
    <w:rsid w:val="00D135EA"/>
    <w:rsid w:val="03B36C58"/>
    <w:rsid w:val="0623601E"/>
    <w:rsid w:val="06525585"/>
    <w:rsid w:val="092A7C8A"/>
    <w:rsid w:val="099173C7"/>
    <w:rsid w:val="0A0C3D32"/>
    <w:rsid w:val="0BBA21E6"/>
    <w:rsid w:val="0CC26F2D"/>
    <w:rsid w:val="0D6252B1"/>
    <w:rsid w:val="0DC32331"/>
    <w:rsid w:val="0DF56526"/>
    <w:rsid w:val="0DFB786F"/>
    <w:rsid w:val="0F537EB9"/>
    <w:rsid w:val="10476743"/>
    <w:rsid w:val="12A626B3"/>
    <w:rsid w:val="12DD5483"/>
    <w:rsid w:val="135727CC"/>
    <w:rsid w:val="13C11A4C"/>
    <w:rsid w:val="155E4C4D"/>
    <w:rsid w:val="15645153"/>
    <w:rsid w:val="184615D1"/>
    <w:rsid w:val="188C747A"/>
    <w:rsid w:val="18AC7BFB"/>
    <w:rsid w:val="19A5311B"/>
    <w:rsid w:val="1A0D4781"/>
    <w:rsid w:val="1A481F16"/>
    <w:rsid w:val="1B243EF5"/>
    <w:rsid w:val="1B9133C8"/>
    <w:rsid w:val="1D246B0E"/>
    <w:rsid w:val="1DFF632F"/>
    <w:rsid w:val="1E1C386D"/>
    <w:rsid w:val="1F430485"/>
    <w:rsid w:val="1F454509"/>
    <w:rsid w:val="1F7556D4"/>
    <w:rsid w:val="212B1B02"/>
    <w:rsid w:val="21E03EC0"/>
    <w:rsid w:val="227C1D21"/>
    <w:rsid w:val="24423C0B"/>
    <w:rsid w:val="24FA16C5"/>
    <w:rsid w:val="259C710F"/>
    <w:rsid w:val="26712466"/>
    <w:rsid w:val="268D24CB"/>
    <w:rsid w:val="28637625"/>
    <w:rsid w:val="2997236A"/>
    <w:rsid w:val="29C277F9"/>
    <w:rsid w:val="29F16C28"/>
    <w:rsid w:val="2AC722A2"/>
    <w:rsid w:val="2B3B3CA7"/>
    <w:rsid w:val="2BBA59CC"/>
    <w:rsid w:val="2CE463B3"/>
    <w:rsid w:val="2E7E3D26"/>
    <w:rsid w:val="2EDB44CE"/>
    <w:rsid w:val="2F125E19"/>
    <w:rsid w:val="3050201B"/>
    <w:rsid w:val="307C42E9"/>
    <w:rsid w:val="308B5D06"/>
    <w:rsid w:val="310224EE"/>
    <w:rsid w:val="32427444"/>
    <w:rsid w:val="3326116B"/>
    <w:rsid w:val="36C34AF0"/>
    <w:rsid w:val="3750089C"/>
    <w:rsid w:val="375A02D5"/>
    <w:rsid w:val="379323BD"/>
    <w:rsid w:val="39BF39F7"/>
    <w:rsid w:val="39D44FD7"/>
    <w:rsid w:val="39F871AB"/>
    <w:rsid w:val="3A072578"/>
    <w:rsid w:val="3B2969A4"/>
    <w:rsid w:val="3B4966AE"/>
    <w:rsid w:val="3B4C5C32"/>
    <w:rsid w:val="3B810704"/>
    <w:rsid w:val="3D0618B3"/>
    <w:rsid w:val="3D3D29BF"/>
    <w:rsid w:val="3DE51259"/>
    <w:rsid w:val="3E0B1C84"/>
    <w:rsid w:val="426B3786"/>
    <w:rsid w:val="42CE6929"/>
    <w:rsid w:val="430C0ABF"/>
    <w:rsid w:val="4607621A"/>
    <w:rsid w:val="461D4A07"/>
    <w:rsid w:val="465B433A"/>
    <w:rsid w:val="469A7B31"/>
    <w:rsid w:val="48213F17"/>
    <w:rsid w:val="484F186B"/>
    <w:rsid w:val="4AD05044"/>
    <w:rsid w:val="4C132FC1"/>
    <w:rsid w:val="4D480075"/>
    <w:rsid w:val="4D4B5326"/>
    <w:rsid w:val="4D657B84"/>
    <w:rsid w:val="50E761D5"/>
    <w:rsid w:val="50F34C40"/>
    <w:rsid w:val="524B45E9"/>
    <w:rsid w:val="527462CC"/>
    <w:rsid w:val="571E6DDD"/>
    <w:rsid w:val="5974694A"/>
    <w:rsid w:val="5A773BD7"/>
    <w:rsid w:val="5CA47FF6"/>
    <w:rsid w:val="5D260E89"/>
    <w:rsid w:val="5D300C37"/>
    <w:rsid w:val="5FAF5F73"/>
    <w:rsid w:val="626C56CE"/>
    <w:rsid w:val="627E6DF6"/>
    <w:rsid w:val="631365D5"/>
    <w:rsid w:val="63AF214B"/>
    <w:rsid w:val="63F84271"/>
    <w:rsid w:val="65A773E8"/>
    <w:rsid w:val="66023033"/>
    <w:rsid w:val="66F03B9D"/>
    <w:rsid w:val="66F664EA"/>
    <w:rsid w:val="67001FA6"/>
    <w:rsid w:val="67277C16"/>
    <w:rsid w:val="6D7A2136"/>
    <w:rsid w:val="6DA953D4"/>
    <w:rsid w:val="6F815D27"/>
    <w:rsid w:val="72621C35"/>
    <w:rsid w:val="76003B98"/>
    <w:rsid w:val="77FB2266"/>
    <w:rsid w:val="7892617D"/>
    <w:rsid w:val="7BDA1FFE"/>
    <w:rsid w:val="7BF11E66"/>
    <w:rsid w:val="7C5813AD"/>
    <w:rsid w:val="7CC06A9D"/>
    <w:rsid w:val="7E83583B"/>
    <w:rsid w:val="7E8D7FA4"/>
    <w:rsid w:val="7F215E7E"/>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beforeAutospacing="0" w:afterLines="0" w:afterAutospacing="0"/>
    </w:pPr>
    <w:rPr>
      <w:rFonts w:hint="default"/>
      <w:sz w:val="3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Autospacing="0" w:after="60" w:afterAutospacing="0"/>
      <w:jc w:val="center"/>
      <w:outlineLvl w:val="0"/>
    </w:pPr>
    <w:rPr>
      <w:rFonts w:ascii="Arial" w:hAnsi="Arial" w:eastAsia="方正仿宋_GBK"/>
      <w:b/>
      <w:sz w:val="32"/>
      <w:szCs w:val="20"/>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customStyle="1" w:styleId="13">
    <w:name w:val="font51"/>
    <w:basedOn w:val="10"/>
    <w:qFormat/>
    <w:uiPriority w:val="0"/>
    <w:rPr>
      <w:rFonts w:hint="eastAsia" w:ascii="方正小标宋_GBK" w:hAnsi="方正小标宋_GBK" w:eastAsia="方正小标宋_GBK" w:cs="方正小标宋_GBK"/>
      <w:color w:val="000000"/>
      <w:sz w:val="24"/>
      <w:szCs w:val="24"/>
      <w:u w:val="single"/>
    </w:rPr>
  </w:style>
  <w:style w:type="character" w:customStyle="1" w:styleId="14">
    <w:name w:val="font11"/>
    <w:basedOn w:val="10"/>
    <w:qFormat/>
    <w:uiPriority w:val="0"/>
    <w:rPr>
      <w:rFonts w:hint="eastAsia" w:ascii="方正小标宋_GBK" w:hAnsi="方正小标宋_GBK" w:eastAsia="方正小标宋_GBK" w:cs="方正小标宋_GBK"/>
      <w:color w:val="000000"/>
      <w:sz w:val="24"/>
      <w:szCs w:val="24"/>
      <w:u w:val="none"/>
    </w:rPr>
  </w:style>
  <w:style w:type="paragraph" w:customStyle="1" w:styleId="15">
    <w:name w:val="Body text|1"/>
    <w:basedOn w:val="1"/>
    <w:qFormat/>
    <w:uiPriority w:val="0"/>
    <w:pPr>
      <w:spacing w:line="454" w:lineRule="auto"/>
      <w:ind w:firstLine="400"/>
    </w:pPr>
    <w:rPr>
      <w:rFonts w:ascii="宋体" w:hAnsi="宋体" w:eastAsia="宋体" w:cs="宋体"/>
      <w:sz w:val="28"/>
      <w:szCs w:val="28"/>
      <w:lang w:val="zh-TW" w:eastAsia="zh-TW" w:bidi="zh-TW"/>
    </w:rPr>
  </w:style>
  <w:style w:type="paragraph" w:customStyle="1" w:styleId="16">
    <w:name w:val="Header or footer|2"/>
    <w:basedOn w:val="1"/>
    <w:qFormat/>
    <w:uiPriority w:val="0"/>
    <w:rPr>
      <w:sz w:val="20"/>
      <w:szCs w:val="20"/>
      <w:lang w:val="zh-TW" w:eastAsia="zh-TW" w:bidi="zh-TW"/>
    </w:rPr>
  </w:style>
  <w:style w:type="paragraph" w:customStyle="1" w:styleId="17">
    <w:name w:val="Heading #2|1"/>
    <w:basedOn w:val="1"/>
    <w:qFormat/>
    <w:uiPriority w:val="0"/>
    <w:pPr>
      <w:spacing w:after="320"/>
      <w:jc w:val="center"/>
      <w:outlineLvl w:val="1"/>
    </w:pPr>
    <w:rPr>
      <w:rFonts w:ascii="宋体" w:hAnsi="宋体" w:eastAsia="宋体" w:cs="宋体"/>
      <w:sz w:val="40"/>
      <w:szCs w:val="40"/>
      <w:lang w:val="zh-TW" w:eastAsia="zh-TW" w:bidi="zh-TW"/>
    </w:rPr>
  </w:style>
  <w:style w:type="paragraph" w:customStyle="1" w:styleId="18">
    <w:name w:val="Default"/>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2360</Words>
  <Characters>2614</Characters>
  <Lines>0</Lines>
  <Paragraphs>0</Paragraphs>
  <TotalTime>1</TotalTime>
  <ScaleCrop>false</ScaleCrop>
  <LinksUpToDate>false</LinksUpToDate>
  <CharactersWithSpaces>2647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2023-01-09T00:44:00Z</dcterms:created>
  <dc:creator>Administrator</dc:creator>
  <cp:lastModifiedBy>Administrator</cp:lastModifiedBy>
  <cp:lastPrinted>2023-03-23T01:12:00Z</cp:lastPrinted>
  <dcterms:modified xsi:type="dcterms:W3CDTF">2023-05-11T02:06:29Z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CBBA5DF56F2C4DFEA551E888EA0B0478</vt:lpwstr>
  </property>
</Properties>
</file>