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hint="eastAsia" w:ascii="Times New Roman" w:hAnsi="Times New Roman" w:eastAsia="方正仿宋_GBK" w:cs="方正仿宋_GBK"/>
          <w:color w:val="auto"/>
          <w:sz w:val="32"/>
          <w:szCs w:val="32"/>
        </w:rPr>
      </w:pPr>
    </w:p>
    <w:p>
      <w:pPr>
        <w:spacing w:line="580" w:lineRule="exact"/>
        <w:jc w:val="center"/>
        <w:rPr>
          <w:rFonts w:ascii="Times New Roman" w:hAnsi="Times New Roman" w:eastAsia="方正仿宋_GBK" w:cs="方正仿宋_GBK"/>
          <w:color w:val="auto"/>
          <w:sz w:val="32"/>
          <w:szCs w:val="32"/>
        </w:rPr>
      </w:pPr>
    </w:p>
    <w:p>
      <w:pPr>
        <w:spacing w:line="580" w:lineRule="exact"/>
        <w:jc w:val="center"/>
        <w:rPr>
          <w:rFonts w:hint="eastAsia" w:ascii="Times New Roman" w:hAnsi="Times New Roman" w:eastAsia="方正仿宋_GBK" w:cs="方正仿宋_GBK"/>
          <w:color w:val="auto"/>
          <w:sz w:val="32"/>
          <w:szCs w:val="32"/>
        </w:rPr>
      </w:pPr>
    </w:p>
    <w:p>
      <w:pPr>
        <w:spacing w:line="580" w:lineRule="exact"/>
        <w:jc w:val="center"/>
        <w:rPr>
          <w:rFonts w:ascii="Times New Roman" w:hAnsi="Times New Roman" w:eastAsia="方正仿宋_GBK" w:cs="方正仿宋_GBK"/>
          <w:color w:val="auto"/>
          <w:sz w:val="32"/>
          <w:szCs w:val="32"/>
        </w:rPr>
      </w:pPr>
    </w:p>
    <w:p>
      <w:pPr>
        <w:pStyle w:val="8"/>
        <w:rPr>
          <w:rFonts w:ascii="Times New Roman" w:hAnsi="Times New Roman" w:eastAsia="方正仿宋_GBK" w:cs="方正仿宋_GBK"/>
          <w:color w:val="auto"/>
          <w:sz w:val="32"/>
          <w:szCs w:val="32"/>
        </w:rPr>
      </w:pPr>
    </w:p>
    <w:p>
      <w:pPr>
        <w:pStyle w:val="8"/>
        <w:rPr>
          <w:rFonts w:ascii="Times New Roman" w:hAnsi="Times New Roman" w:eastAsia="方正仿宋_GBK" w:cs="方正仿宋_GBK"/>
          <w:color w:val="auto"/>
          <w:sz w:val="32"/>
          <w:szCs w:val="32"/>
        </w:rPr>
      </w:pPr>
    </w:p>
    <w:p>
      <w:pPr>
        <w:pStyle w:val="8"/>
        <w:keepNext w:val="0"/>
        <w:keepLines w:val="0"/>
        <w:pageBreakBefore w:val="0"/>
        <w:widowControl w:val="0"/>
        <w:kinsoku/>
        <w:wordWrap/>
        <w:overflowPunct/>
        <w:topLinePunct w:val="0"/>
        <w:bidi w:val="0"/>
        <w:snapToGrid/>
        <w:spacing w:line="300" w:lineRule="exact"/>
        <w:textAlignment w:val="auto"/>
        <w:rPr>
          <w:rFonts w:ascii="Times New Roman" w:hAnsi="Times New Roman" w:eastAsia="方正仿宋_GBK" w:cs="方正仿宋_GBK"/>
          <w:color w:val="auto"/>
          <w:sz w:val="32"/>
          <w:szCs w:val="32"/>
        </w:rPr>
      </w:pPr>
    </w:p>
    <w:p>
      <w:pPr>
        <w:pStyle w:val="8"/>
        <w:keepNext w:val="0"/>
        <w:keepLines w:val="0"/>
        <w:pageBreakBefore w:val="0"/>
        <w:widowControl w:val="0"/>
        <w:kinsoku/>
        <w:wordWrap/>
        <w:overflowPunct/>
        <w:topLinePunct w:val="0"/>
        <w:bidi w:val="0"/>
        <w:snapToGrid/>
        <w:spacing w:line="300" w:lineRule="exact"/>
        <w:textAlignment w:val="auto"/>
        <w:rPr>
          <w:rFonts w:ascii="Times New Roman" w:hAnsi="Times New Roman" w:eastAsia="方正仿宋_GBK" w:cs="方正仿宋_GBK"/>
          <w:color w:val="auto"/>
          <w:sz w:val="32"/>
          <w:szCs w:val="32"/>
        </w:rPr>
      </w:pPr>
    </w:p>
    <w:p>
      <w:pPr>
        <w:keepNext w:val="0"/>
        <w:keepLines w:val="0"/>
        <w:pageBreakBefore w:val="0"/>
        <w:widowControl w:val="0"/>
        <w:kinsoku/>
        <w:wordWrap/>
        <w:overflowPunct/>
        <w:topLinePunct w:val="0"/>
        <w:bidi w:val="0"/>
        <w:snapToGrid/>
        <w:spacing w:line="300" w:lineRule="exact"/>
        <w:textAlignment w:val="auto"/>
        <w:rPr>
          <w:rFonts w:eastAsia="方正仿宋_GBK"/>
          <w:color w:val="auto"/>
          <w:sz w:val="32"/>
          <w:szCs w:val="32"/>
        </w:rPr>
      </w:pPr>
    </w:p>
    <w:p>
      <w:pPr>
        <w:spacing w:line="400" w:lineRule="exact"/>
        <w:jc w:val="center"/>
        <w:rPr>
          <w:rFonts w:ascii="Times New Roman" w:hAnsi="Times New Roman" w:eastAsia="方正仿宋_GBK"/>
          <w:color w:val="auto"/>
          <w:sz w:val="32"/>
          <w:szCs w:val="32"/>
        </w:rPr>
      </w:pPr>
      <w:r>
        <w:rPr>
          <w:rFonts w:hint="eastAsia" w:ascii="Times New Roman" w:eastAsia="方正仿宋_GBK"/>
          <w:color w:val="auto"/>
          <w:sz w:val="32"/>
          <w:szCs w:val="32"/>
          <w:lang w:val="en-US" w:eastAsia="zh-CN"/>
        </w:rPr>
        <w:t>巴南</w:t>
      </w:r>
      <w:r>
        <w:rPr>
          <w:rFonts w:ascii="Times New Roman" w:eastAsia="方正仿宋_GBK"/>
          <w:color w:val="auto"/>
          <w:sz w:val="32"/>
          <w:szCs w:val="32"/>
        </w:rPr>
        <w:t>委农</w:t>
      </w:r>
      <w:r>
        <w:rPr>
          <w:rFonts w:hint="eastAsia" w:ascii="Times New Roman" w:eastAsia="方正仿宋_GBK"/>
          <w:color w:val="auto"/>
          <w:sz w:val="32"/>
          <w:szCs w:val="32"/>
        </w:rPr>
        <w:t>组</w:t>
      </w:r>
      <w:r>
        <w:rPr>
          <w:rFonts w:hint="eastAsia" w:ascii="Times New Roman" w:eastAsia="方正仿宋_GBK"/>
          <w:color w:val="auto"/>
          <w:sz w:val="32"/>
          <w:szCs w:val="32"/>
          <w:lang w:val="en-US" w:eastAsia="zh-CN"/>
        </w:rPr>
        <w:t>发</w:t>
      </w:r>
      <w:r>
        <w:rPr>
          <w:rFonts w:ascii="Times New Roman" w:eastAsia="方正仿宋_GBK"/>
          <w:color w:val="auto"/>
          <w:sz w:val="32"/>
          <w:szCs w:val="32"/>
        </w:rPr>
        <w:t>〔</w:t>
      </w:r>
      <w:r>
        <w:rPr>
          <w:rFonts w:ascii="Times New Roman" w:hAnsi="Times New Roman" w:eastAsia="方正仿宋_GBK"/>
          <w:color w:val="auto"/>
          <w:sz w:val="32"/>
          <w:szCs w:val="32"/>
        </w:rPr>
        <w:t>202</w:t>
      </w:r>
      <w:r>
        <w:rPr>
          <w:rFonts w:hint="eastAsia" w:ascii="Times New Roman" w:hAnsi="Times New Roman" w:eastAsia="方正仿宋_GBK"/>
          <w:color w:val="auto"/>
          <w:sz w:val="32"/>
          <w:szCs w:val="32"/>
          <w:lang w:val="en-US" w:eastAsia="zh-CN"/>
        </w:rPr>
        <w:t>2</w:t>
      </w:r>
      <w:r>
        <w:rPr>
          <w:rFonts w:ascii="Times New Roman" w:eastAsia="方正仿宋_GBK"/>
          <w:color w:val="auto"/>
          <w:sz w:val="32"/>
          <w:szCs w:val="32"/>
        </w:rPr>
        <w:t>〕</w:t>
      </w:r>
      <w:r>
        <w:rPr>
          <w:rFonts w:hint="eastAsia" w:ascii="Times New Roman" w:eastAsia="方正仿宋_GBK"/>
          <w:color w:val="auto"/>
          <w:sz w:val="32"/>
          <w:szCs w:val="32"/>
          <w:lang w:val="en-US" w:eastAsia="zh-CN"/>
        </w:rPr>
        <w:t>5</w:t>
      </w:r>
      <w:r>
        <w:rPr>
          <w:rFonts w:ascii="Times New Roman" w:eastAsia="方正仿宋_GBK"/>
          <w:color w:val="auto"/>
          <w:sz w:val="32"/>
          <w:szCs w:val="32"/>
        </w:rPr>
        <w:t>号</w:t>
      </w:r>
    </w:p>
    <w:p>
      <w:pPr>
        <w:spacing w:line="400" w:lineRule="exact"/>
        <w:rPr>
          <w:rFonts w:hint="eastAsia" w:cs="Calibri"/>
          <w:color w:val="auto"/>
          <w:sz w:val="32"/>
          <w:szCs w:val="21"/>
        </w:rPr>
      </w:pPr>
      <w:r>
        <w:rPr>
          <w:rFonts w:hint="eastAsia" w:cs="Calibri"/>
          <w:color w:val="auto"/>
          <w:sz w:val="32"/>
          <w:szCs w:val="21"/>
        </w:rPr>
        <w:t xml:space="preserve">                           </w:t>
      </w:r>
      <w:r>
        <w:rPr>
          <w:rFonts w:hint="eastAsia" w:ascii="宋体" w:hAnsi="宋体" w:cs="Calibri"/>
          <w:color w:val="auto"/>
          <w:sz w:val="32"/>
          <w:szCs w:val="21"/>
        </w:rPr>
        <w:t xml:space="preserve"> </w:t>
      </w:r>
    </w:p>
    <w:p>
      <w:pPr>
        <w:spacing w:line="200" w:lineRule="exact"/>
        <w:rPr>
          <w:rFonts w:hint="eastAsia" w:cs="Calibri"/>
          <w:color w:val="auto"/>
          <w:sz w:val="32"/>
          <w:szCs w:val="21"/>
        </w:rPr>
      </w:pPr>
    </w:p>
    <w:p>
      <w:pPr>
        <w:spacing w:line="200" w:lineRule="exact"/>
        <w:rPr>
          <w:rFonts w:hint="eastAsia" w:cs="Calibri"/>
          <w:color w:val="auto"/>
          <w:sz w:val="32"/>
          <w:szCs w:val="21"/>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default" w:ascii="Times New Roman" w:hAnsi="Times New Roman" w:eastAsia="方正小标宋_GBK" w:cs="Times New Roman"/>
          <w:spacing w:val="-17"/>
          <w:sz w:val="44"/>
          <w:szCs w:val="44"/>
        </w:rPr>
      </w:pPr>
      <w:r>
        <w:rPr>
          <w:rFonts w:hint="eastAsia" w:ascii="Times New Roman" w:hAnsi="Times New Roman" w:eastAsia="方正小标宋_GBK" w:cs="Times New Roman"/>
          <w:spacing w:val="-17"/>
          <w:sz w:val="44"/>
          <w:szCs w:val="44"/>
          <w:lang w:val="en-US" w:eastAsia="zh-CN"/>
        </w:rPr>
        <w:t>中共重庆市巴南区委农村工作暨实施乡村振兴战略领导小组</w:t>
      </w:r>
      <w:r>
        <w:rPr>
          <w:rFonts w:hint="default" w:ascii="Times New Roman" w:hAnsi="Times New Roman" w:eastAsia="方正小标宋_GBK" w:cs="Times New Roman"/>
          <w:spacing w:val="-17"/>
          <w:sz w:val="44"/>
          <w:szCs w:val="44"/>
          <w:lang w:val="en-US" w:eastAsia="zh-CN"/>
        </w:rPr>
        <w:t>关于</w:t>
      </w:r>
      <w:r>
        <w:rPr>
          <w:rFonts w:hint="eastAsia" w:ascii="Times New Roman" w:hAnsi="Times New Roman" w:eastAsia="方正小标宋_GBK" w:cs="Times New Roman"/>
          <w:spacing w:val="-17"/>
          <w:sz w:val="44"/>
          <w:szCs w:val="44"/>
          <w:lang w:val="en-US" w:eastAsia="zh-CN"/>
        </w:rPr>
        <w:t>调整</w:t>
      </w:r>
      <w:r>
        <w:rPr>
          <w:rFonts w:hint="default" w:ascii="Times New Roman" w:hAnsi="Times New Roman" w:eastAsia="方正小标宋_GBK" w:cs="Times New Roman"/>
          <w:spacing w:val="-17"/>
          <w:sz w:val="44"/>
          <w:szCs w:val="44"/>
          <w:lang w:val="en-US" w:eastAsia="zh-CN"/>
        </w:rPr>
        <w:t>实施乡村振兴战略“五大振兴”工作专班</w:t>
      </w:r>
      <w:r>
        <w:rPr>
          <w:rFonts w:hint="eastAsia" w:ascii="Times New Roman" w:hAnsi="Times New Roman" w:eastAsia="方正小标宋_GBK" w:cs="Times New Roman"/>
          <w:spacing w:val="-17"/>
          <w:sz w:val="44"/>
          <w:szCs w:val="44"/>
          <w:lang w:val="en-US" w:eastAsia="zh-CN"/>
        </w:rPr>
        <w:t>的通知</w:t>
      </w:r>
    </w:p>
    <w:p>
      <w:pPr>
        <w:pageBreakBefore w:val="0"/>
        <w:kinsoku/>
        <w:wordWrap/>
        <w:overflowPunct/>
        <w:topLinePunct w:val="0"/>
        <w:autoSpaceDE/>
        <w:autoSpaceDN/>
        <w:bidi w:val="0"/>
        <w:spacing w:line="560" w:lineRule="exact"/>
        <w:jc w:val="center"/>
        <w:textAlignment w:val="auto"/>
        <w:rPr>
          <w:rFonts w:hint="default" w:ascii="Times New Roman" w:hAnsi="Times New Roman" w:eastAsia="方正小标宋_GBK" w:cs="Times New Roman"/>
          <w:sz w:val="44"/>
          <w:szCs w:val="44"/>
        </w:rPr>
      </w:pPr>
    </w:p>
    <w:p>
      <w:pPr>
        <w:keepNext w:val="0"/>
        <w:keepLines w:val="0"/>
        <w:pageBreakBefore w:val="0"/>
        <w:widowControl w:val="0"/>
        <w:kinsoku/>
        <w:wordWrap/>
        <w:overflowPunct w:val="0"/>
        <w:topLinePunct w:val="0"/>
        <w:bidi w:val="0"/>
        <w:snapToGrid/>
        <w:spacing w:line="600" w:lineRule="exact"/>
        <w:ind w:left="0" w:leftChars="0" w:right="0" w:rightChars="0"/>
        <w:textAlignment w:val="auto"/>
        <w:rPr>
          <w:rFonts w:hint="eastAsia" w:ascii="方正仿宋_GBK" w:hAnsi="方正仿宋_GBK" w:eastAsia="方正仿宋_GBK" w:cs="方正仿宋_GBK"/>
          <w:spacing w:val="0"/>
          <w:sz w:val="32"/>
          <w:szCs w:val="32"/>
          <w:lang w:val="en-US" w:eastAsia="zh-CN"/>
        </w:rPr>
      </w:pPr>
      <w:r>
        <w:rPr>
          <w:rFonts w:hint="eastAsia" w:ascii="方正仿宋_GBK" w:hAnsi="方正仿宋_GBK" w:eastAsia="方正仿宋_GBK" w:cs="方正仿宋_GBK"/>
          <w:spacing w:val="0"/>
          <w:sz w:val="32"/>
          <w:szCs w:val="32"/>
        </w:rPr>
        <w:t>各</w:t>
      </w:r>
      <w:r>
        <w:rPr>
          <w:rFonts w:hint="eastAsia" w:ascii="方正仿宋_GBK" w:hAnsi="方正仿宋_GBK" w:eastAsia="方正仿宋_GBK" w:cs="方正仿宋_GBK"/>
          <w:spacing w:val="0"/>
          <w:sz w:val="32"/>
          <w:szCs w:val="32"/>
          <w:lang w:val="en-US" w:eastAsia="zh-CN"/>
        </w:rPr>
        <w:t>镇党委和人民政府、街道党工委和办事处，区</w:t>
      </w:r>
      <w:r>
        <w:rPr>
          <w:rFonts w:hint="eastAsia" w:ascii="方正仿宋_GBK" w:hAnsi="方正仿宋_GBK" w:eastAsia="方正仿宋_GBK" w:cs="方正仿宋_GBK"/>
          <w:spacing w:val="0"/>
          <w:sz w:val="32"/>
          <w:szCs w:val="32"/>
        </w:rPr>
        <w:t>委农村工作暨实施乡村振兴战略领导小组成员单位：</w:t>
      </w:r>
    </w:p>
    <w:p>
      <w:pPr>
        <w:pStyle w:val="8"/>
        <w:keepNext w:val="0"/>
        <w:keepLines w:val="0"/>
        <w:pageBreakBefore w:val="0"/>
        <w:widowControl w:val="0"/>
        <w:kinsoku/>
        <w:wordWrap/>
        <w:overflowPunct/>
        <w:topLinePunct w:val="0"/>
        <w:autoSpaceDE w:val="0"/>
        <w:autoSpaceDN w:val="0"/>
        <w:bidi w:val="0"/>
        <w:adjustRightInd w:val="0"/>
        <w:snapToGrid/>
        <w:spacing w:line="600" w:lineRule="exact"/>
        <w:ind w:left="0" w:leftChars="0" w:right="0" w:rightChars="0" w:firstLine="640" w:firstLineChars="200"/>
        <w:jc w:val="left"/>
        <w:textAlignment w:val="auto"/>
        <w:outlineLvl w:val="9"/>
        <w:rPr>
          <w:rFonts w:hint="eastAsia" w:ascii="方正仿宋_GBK" w:hAnsi="方正仿宋_GBK" w:eastAsia="方正仿宋_GBK" w:cs="方正仿宋_GBK"/>
          <w:spacing w:val="0"/>
          <w:sz w:val="32"/>
          <w:szCs w:val="32"/>
          <w:lang w:val="en-US" w:eastAsia="zh-CN"/>
        </w:rPr>
      </w:pPr>
      <w:r>
        <w:rPr>
          <w:rFonts w:hint="eastAsia" w:ascii="方正仿宋_GBK" w:hAnsi="方正仿宋_GBK" w:eastAsia="方正仿宋_GBK" w:cs="方正仿宋_GBK"/>
          <w:spacing w:val="0"/>
          <w:sz w:val="32"/>
          <w:szCs w:val="32"/>
          <w:lang w:val="en-US" w:eastAsia="zh-CN"/>
        </w:rPr>
        <w:t>根据工作需要，经区委农村工作暨实施乡村振兴战略领导小组同意，决定对区级</w:t>
      </w:r>
      <w:r>
        <w:rPr>
          <w:rFonts w:hint="default" w:ascii="Times New Roman" w:hAnsi="Times New Roman" w:eastAsia="方正仿宋_GBK" w:cs="Times New Roman"/>
          <w:spacing w:val="0"/>
          <w:sz w:val="32"/>
          <w:szCs w:val="32"/>
          <w:lang w:val="en-US" w:eastAsia="zh-CN"/>
        </w:rPr>
        <w:t>实施乡村振兴战略“五大振兴”工作专班</w:t>
      </w:r>
      <w:r>
        <w:rPr>
          <w:rFonts w:hint="eastAsia" w:ascii="方正仿宋_GBK" w:hAnsi="方正仿宋_GBK" w:eastAsia="方正仿宋_GBK" w:cs="方正仿宋_GBK"/>
          <w:spacing w:val="0"/>
          <w:sz w:val="32"/>
          <w:szCs w:val="32"/>
          <w:lang w:val="en-US" w:eastAsia="zh-CN"/>
        </w:rPr>
        <w:t>进行调整。现将有关事项通知如下：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黑体_GBK" w:cs="Times New Roman"/>
          <w:b w:val="0"/>
          <w:bCs w:val="0"/>
          <w:sz w:val="32"/>
          <w:szCs w:val="32"/>
          <w:lang w:val="en-US" w:eastAsia="zh-CN"/>
        </w:rPr>
        <w:t>一、建立统筹协调乡村“五大振兴”工作专班的工作机制</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textAlignment w:val="auto"/>
        <w:outlineLvl w:val="9"/>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val="en-US" w:eastAsia="zh-CN"/>
        </w:rPr>
        <w:t>在区委农村工作暨实施乡村振兴战略领导小组领导下，由区委副书记</w:t>
      </w:r>
      <w:r>
        <w:rPr>
          <w:rFonts w:hint="eastAsia" w:ascii="Times New Roman" w:hAnsi="Times New Roman" w:eastAsia="方正仿宋_GBK" w:cs="Times New Roman"/>
          <w:b w:val="0"/>
          <w:bCs w:val="0"/>
          <w:sz w:val="32"/>
          <w:szCs w:val="32"/>
          <w:lang w:val="en-US" w:eastAsia="zh-CN"/>
        </w:rPr>
        <w:t>薛文宬</w:t>
      </w:r>
      <w:r>
        <w:rPr>
          <w:rFonts w:hint="default" w:ascii="Times New Roman" w:hAnsi="Times New Roman" w:eastAsia="方正仿宋_GBK" w:cs="Times New Roman"/>
          <w:b w:val="0"/>
          <w:bCs w:val="0"/>
          <w:sz w:val="32"/>
          <w:szCs w:val="32"/>
          <w:lang w:val="en-US" w:eastAsia="zh-CN"/>
        </w:rPr>
        <w:t>整体统筹、综合协调乡村“五大振兴”工作专班。各工作专班定期向区委农村工作暨实施乡村振兴战略领导小组汇报工作推进落实情况。区委农村工作暨实施乡村振兴战略领导小组办公室做好相关服务工作。</w:t>
      </w:r>
    </w:p>
    <w:p>
      <w:pPr>
        <w:pStyle w:val="8"/>
        <w:keepNext w:val="0"/>
        <w:keepLines w:val="0"/>
        <w:pageBreakBefore w:val="0"/>
        <w:widowControl w:val="0"/>
        <w:numPr>
          <w:ilvl w:val="0"/>
          <w:numId w:val="1"/>
        </w:numPr>
        <w:kinsoku/>
        <w:wordWrap/>
        <w:overflowPunct/>
        <w:topLinePunct w:val="0"/>
        <w:autoSpaceDE w:val="0"/>
        <w:autoSpaceDN w:val="0"/>
        <w:bidi w:val="0"/>
        <w:adjustRightInd w:val="0"/>
        <w:snapToGrid/>
        <w:spacing w:line="600" w:lineRule="exact"/>
        <w:ind w:left="0" w:leftChars="0" w:right="0" w:rightChars="0" w:firstLine="640" w:firstLineChars="200"/>
        <w:jc w:val="left"/>
        <w:textAlignment w:val="auto"/>
        <w:outlineLvl w:val="9"/>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乡村“五大振兴”工作专班组成</w:t>
      </w:r>
    </w:p>
    <w:p>
      <w:pPr>
        <w:pStyle w:val="9"/>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default" w:ascii="Times New Roman" w:hAnsi="Times New Roman" w:eastAsia="方正楷体_GBK" w:cs="Times New Roman"/>
          <w:b w:val="0"/>
          <w:bCs w:val="0"/>
          <w:sz w:val="32"/>
          <w:szCs w:val="32"/>
          <w:lang w:val="en-US" w:eastAsia="zh-CN"/>
        </w:rPr>
      </w:pPr>
      <w:r>
        <w:rPr>
          <w:rFonts w:hint="default" w:ascii="Times New Roman" w:hAnsi="Times New Roman" w:eastAsia="方正楷体_GBK" w:cs="Times New Roman"/>
          <w:b w:val="0"/>
          <w:bCs w:val="0"/>
          <w:sz w:val="32"/>
          <w:szCs w:val="32"/>
          <w:lang w:val="en-US" w:eastAsia="zh-CN"/>
        </w:rPr>
        <w:t>（一）乡村产业振兴工作专班</w:t>
      </w:r>
    </w:p>
    <w:p>
      <w:pPr>
        <w:pStyle w:val="9"/>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楷体_GBK" w:cs="Times New Roman"/>
          <w:b w:val="0"/>
          <w:bCs w:val="0"/>
          <w:sz w:val="32"/>
          <w:szCs w:val="32"/>
          <w:lang w:val="en-US" w:eastAsia="zh-CN"/>
        </w:rPr>
        <w:t>组    长：</w:t>
      </w:r>
      <w:r>
        <w:rPr>
          <w:rFonts w:hint="eastAsia" w:eastAsia="方正仿宋_GBK" w:cs="Times New Roman"/>
          <w:b w:val="0"/>
          <w:bCs w:val="0"/>
          <w:sz w:val="32"/>
          <w:szCs w:val="32"/>
          <w:lang w:val="en-US" w:eastAsia="zh-CN"/>
        </w:rPr>
        <w:t>冉仁均</w:t>
      </w:r>
      <w:r>
        <w:rPr>
          <w:rFonts w:hint="default" w:ascii="Times New Roman" w:hAnsi="Times New Roman" w:eastAsia="方正仿宋_GBK" w:cs="Times New Roman"/>
          <w:b w:val="0"/>
          <w:bCs w:val="0"/>
          <w:sz w:val="32"/>
          <w:szCs w:val="32"/>
          <w:lang w:val="en-US" w:eastAsia="zh-CN"/>
        </w:rPr>
        <w:t xml:space="preserve">  区政府副区长</w:t>
      </w:r>
    </w:p>
    <w:p>
      <w:pPr>
        <w:pStyle w:val="9"/>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楷体_GBK" w:cs="Times New Roman"/>
          <w:b w:val="0"/>
          <w:bCs w:val="0"/>
          <w:sz w:val="32"/>
          <w:szCs w:val="32"/>
          <w:lang w:val="en-US" w:eastAsia="zh-CN"/>
        </w:rPr>
        <w:t>牵头单位（工作专班办公室）：</w:t>
      </w:r>
      <w:r>
        <w:rPr>
          <w:rFonts w:hint="default" w:ascii="Times New Roman" w:hAnsi="Times New Roman" w:eastAsia="方正仿宋_GBK" w:cs="Times New Roman"/>
          <w:b w:val="0"/>
          <w:bCs w:val="0"/>
          <w:sz w:val="32"/>
          <w:szCs w:val="32"/>
          <w:lang w:val="en-US" w:eastAsia="zh-CN"/>
        </w:rPr>
        <w:t>区农业农村委</w:t>
      </w:r>
      <w:r>
        <w:rPr>
          <w:rFonts w:hint="default" w:eastAsia="方正仿宋_GBK" w:cs="Times New Roman"/>
          <w:b w:val="0"/>
          <w:bCs w:val="0"/>
          <w:sz w:val="32"/>
          <w:szCs w:val="32"/>
          <w:lang w:val="en-US" w:eastAsia="zh-CN"/>
        </w:rPr>
        <w:t>（区乡村振兴局）</w:t>
      </w:r>
    </w:p>
    <w:p>
      <w:pPr>
        <w:pStyle w:val="9"/>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楷体_GBK" w:cs="Times New Roman"/>
          <w:b w:val="0"/>
          <w:bCs w:val="0"/>
          <w:sz w:val="32"/>
          <w:szCs w:val="32"/>
          <w:lang w:val="en-US" w:eastAsia="zh-CN"/>
        </w:rPr>
        <w:t>责任单位：</w:t>
      </w:r>
      <w:r>
        <w:rPr>
          <w:rFonts w:hint="default" w:ascii="Times New Roman" w:hAnsi="Times New Roman" w:eastAsia="方正仿宋_GBK" w:cs="Times New Roman"/>
          <w:b w:val="0"/>
          <w:bCs w:val="0"/>
          <w:sz w:val="32"/>
          <w:szCs w:val="32"/>
          <w:lang w:val="en-US" w:eastAsia="zh-CN"/>
        </w:rPr>
        <w:t>区发展改革委、区经济信息委、区财政局、区商务委、区文化旅游委、区卫生健康委、区林业局、</w:t>
      </w:r>
      <w:r>
        <w:rPr>
          <w:rFonts w:hint="eastAsia" w:eastAsia="方正仿宋_GBK" w:cs="Times New Roman"/>
          <w:b w:val="0"/>
          <w:bCs w:val="0"/>
          <w:sz w:val="32"/>
          <w:szCs w:val="32"/>
          <w:lang w:val="en-US" w:eastAsia="zh-CN"/>
        </w:rPr>
        <w:t>区规划和自然资源局</w:t>
      </w:r>
      <w:r>
        <w:rPr>
          <w:rFonts w:hint="default" w:ascii="Times New Roman" w:hAnsi="Times New Roman" w:eastAsia="方正仿宋_GBK" w:cs="Times New Roman"/>
          <w:b w:val="0"/>
          <w:bCs w:val="0"/>
          <w:sz w:val="32"/>
          <w:szCs w:val="32"/>
          <w:lang w:val="en-US" w:eastAsia="zh-CN"/>
        </w:rPr>
        <w:t>、区供销社、区工商联</w:t>
      </w:r>
      <w:r>
        <w:rPr>
          <w:rFonts w:hint="eastAsia" w:eastAsia="方正仿宋_GBK" w:cs="Times New Roman"/>
          <w:b w:val="0"/>
          <w:bCs w:val="0"/>
          <w:sz w:val="32"/>
          <w:szCs w:val="32"/>
          <w:lang w:val="en-US" w:eastAsia="zh-CN"/>
        </w:rPr>
        <w:t>、各镇街</w:t>
      </w:r>
      <w:r>
        <w:rPr>
          <w:rFonts w:hint="default" w:ascii="Times New Roman" w:hAnsi="Times New Roman" w:eastAsia="方正仿宋_GBK" w:cs="Times New Roman"/>
          <w:b w:val="0"/>
          <w:bCs w:val="0"/>
          <w:sz w:val="32"/>
          <w:szCs w:val="32"/>
          <w:lang w:val="en-US" w:eastAsia="zh-CN"/>
        </w:rPr>
        <w:t>。</w:t>
      </w:r>
    </w:p>
    <w:p>
      <w:pPr>
        <w:pStyle w:val="9"/>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default" w:ascii="Times New Roman" w:hAnsi="Times New Roman" w:eastAsia="方正楷体_GBK" w:cs="Times New Roman"/>
          <w:b w:val="0"/>
          <w:bCs w:val="0"/>
          <w:sz w:val="32"/>
          <w:szCs w:val="32"/>
          <w:lang w:val="en-US" w:eastAsia="zh-CN"/>
        </w:rPr>
      </w:pPr>
      <w:r>
        <w:rPr>
          <w:rFonts w:hint="default" w:ascii="Times New Roman" w:hAnsi="Times New Roman" w:eastAsia="方正楷体_GBK" w:cs="Times New Roman"/>
          <w:b w:val="0"/>
          <w:bCs w:val="0"/>
          <w:sz w:val="32"/>
          <w:szCs w:val="32"/>
          <w:lang w:val="en-US" w:eastAsia="zh-CN"/>
        </w:rPr>
        <w:t>（二）乡村人才振兴工作专班</w:t>
      </w:r>
    </w:p>
    <w:p>
      <w:pPr>
        <w:pStyle w:val="9"/>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楷体_GBK" w:cs="Times New Roman"/>
          <w:b w:val="0"/>
          <w:bCs w:val="0"/>
          <w:sz w:val="32"/>
          <w:szCs w:val="32"/>
          <w:lang w:val="en-US" w:eastAsia="zh-CN"/>
        </w:rPr>
        <w:t>组    长：</w:t>
      </w:r>
      <w:r>
        <w:rPr>
          <w:rFonts w:hint="default" w:eastAsia="方正仿宋_GBK" w:cs="Times New Roman"/>
          <w:b w:val="0"/>
          <w:bCs w:val="0"/>
          <w:sz w:val="32"/>
          <w:szCs w:val="32"/>
          <w:lang w:val="en-US" w:eastAsia="zh-CN"/>
        </w:rPr>
        <w:t>周  密</w:t>
      </w:r>
      <w:r>
        <w:rPr>
          <w:rFonts w:hint="default" w:ascii="Times New Roman" w:hAnsi="Times New Roman" w:eastAsia="方正仿宋_GBK" w:cs="Times New Roman"/>
          <w:b w:val="0"/>
          <w:bCs w:val="0"/>
          <w:sz w:val="32"/>
          <w:szCs w:val="32"/>
          <w:lang w:val="en-US" w:eastAsia="zh-CN"/>
        </w:rPr>
        <w:t xml:space="preserve">  </w:t>
      </w:r>
      <w:r>
        <w:rPr>
          <w:rFonts w:hint="default" w:eastAsia="方正仿宋_GBK" w:cs="Times New Roman"/>
          <w:b w:val="0"/>
          <w:bCs w:val="0"/>
          <w:sz w:val="32"/>
          <w:szCs w:val="32"/>
          <w:lang w:val="en-US" w:eastAsia="zh-CN"/>
        </w:rPr>
        <w:t>区委常委、区政府常务副区长</w:t>
      </w:r>
    </w:p>
    <w:p>
      <w:pPr>
        <w:pStyle w:val="9"/>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楷体_GBK" w:cs="Times New Roman"/>
          <w:b w:val="0"/>
          <w:bCs w:val="0"/>
          <w:sz w:val="32"/>
          <w:szCs w:val="32"/>
          <w:lang w:val="en-US" w:eastAsia="zh-CN"/>
        </w:rPr>
        <w:t>牵头单位（工作专班办公室）：</w:t>
      </w:r>
      <w:r>
        <w:rPr>
          <w:rFonts w:hint="default" w:eastAsia="方正仿宋_GBK" w:cs="Times New Roman"/>
          <w:b w:val="0"/>
          <w:bCs w:val="0"/>
          <w:sz w:val="32"/>
          <w:szCs w:val="32"/>
          <w:lang w:val="en-US" w:eastAsia="zh-CN"/>
        </w:rPr>
        <w:t>区人力社保局</w:t>
      </w:r>
    </w:p>
    <w:p>
      <w:pPr>
        <w:pStyle w:val="9"/>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楷体_GBK" w:cs="Times New Roman"/>
          <w:b w:val="0"/>
          <w:bCs w:val="0"/>
          <w:sz w:val="32"/>
          <w:szCs w:val="32"/>
          <w:lang w:val="en-US" w:eastAsia="zh-CN"/>
        </w:rPr>
        <w:t>责任单位：</w:t>
      </w:r>
      <w:r>
        <w:rPr>
          <w:rFonts w:hint="default" w:ascii="Times New Roman" w:hAnsi="Times New Roman" w:eastAsia="方正仿宋_GBK" w:cs="Times New Roman"/>
          <w:b w:val="0"/>
          <w:bCs w:val="0"/>
          <w:sz w:val="32"/>
          <w:szCs w:val="32"/>
          <w:lang w:val="en-US" w:eastAsia="zh-CN"/>
        </w:rPr>
        <w:t>区委组织部、</w:t>
      </w:r>
      <w:r>
        <w:rPr>
          <w:rFonts w:hint="eastAsia" w:eastAsia="方正仿宋_GBK" w:cs="Times New Roman"/>
          <w:b w:val="0"/>
          <w:bCs w:val="0"/>
          <w:sz w:val="32"/>
          <w:szCs w:val="32"/>
          <w:lang w:val="en-US" w:eastAsia="zh-CN"/>
        </w:rPr>
        <w:t>区委宣传部、区委统战部、</w:t>
      </w:r>
      <w:r>
        <w:rPr>
          <w:rFonts w:hint="default" w:ascii="Times New Roman" w:hAnsi="Times New Roman" w:eastAsia="方正仿宋_GBK" w:cs="Times New Roman"/>
          <w:b w:val="0"/>
          <w:bCs w:val="0"/>
          <w:sz w:val="32"/>
          <w:szCs w:val="32"/>
          <w:lang w:val="en-US" w:eastAsia="zh-CN"/>
        </w:rPr>
        <w:t>区教委、区科技局、区民政局、区财政局、</w:t>
      </w:r>
      <w:r>
        <w:rPr>
          <w:rFonts w:hint="eastAsia" w:eastAsia="方正仿宋_GBK" w:cs="Times New Roman"/>
          <w:b w:val="0"/>
          <w:bCs w:val="0"/>
          <w:sz w:val="32"/>
          <w:szCs w:val="32"/>
          <w:lang w:val="en-US" w:eastAsia="zh-CN"/>
        </w:rPr>
        <w:t>区住房城乡建委、</w:t>
      </w:r>
      <w:r>
        <w:rPr>
          <w:rFonts w:hint="default" w:ascii="Times New Roman" w:hAnsi="Times New Roman" w:eastAsia="方正仿宋_GBK" w:cs="Times New Roman"/>
          <w:b w:val="0"/>
          <w:bCs w:val="0"/>
          <w:sz w:val="32"/>
          <w:szCs w:val="32"/>
          <w:lang w:val="en-US" w:eastAsia="zh-CN"/>
        </w:rPr>
        <w:t>区</w:t>
      </w:r>
      <w:r>
        <w:rPr>
          <w:rFonts w:hint="default" w:eastAsia="方正仿宋_GBK" w:cs="Times New Roman"/>
          <w:b w:val="0"/>
          <w:bCs w:val="0"/>
          <w:sz w:val="32"/>
          <w:szCs w:val="32"/>
          <w:lang w:val="en-US" w:eastAsia="zh-CN"/>
        </w:rPr>
        <w:t>农业农村委（区乡村振兴局）</w:t>
      </w:r>
      <w:r>
        <w:rPr>
          <w:rFonts w:hint="default" w:ascii="Times New Roman" w:hAnsi="Times New Roman" w:eastAsia="方正仿宋_GBK" w:cs="Times New Roman"/>
          <w:b w:val="0"/>
          <w:bCs w:val="0"/>
          <w:sz w:val="32"/>
          <w:szCs w:val="32"/>
          <w:lang w:val="en-US" w:eastAsia="zh-CN"/>
        </w:rPr>
        <w:t>、</w:t>
      </w:r>
      <w:r>
        <w:rPr>
          <w:rFonts w:hint="eastAsia" w:eastAsia="方正仿宋_GBK" w:cs="Times New Roman"/>
          <w:b w:val="0"/>
          <w:bCs w:val="0"/>
          <w:sz w:val="32"/>
          <w:szCs w:val="32"/>
          <w:lang w:val="en-US" w:eastAsia="zh-CN"/>
        </w:rPr>
        <w:t>区文化旅游委、区卫生健康委、</w:t>
      </w:r>
      <w:r>
        <w:rPr>
          <w:rFonts w:hint="default" w:ascii="Times New Roman" w:hAnsi="Times New Roman" w:eastAsia="方正仿宋_GBK" w:cs="Times New Roman"/>
          <w:b w:val="0"/>
          <w:bCs w:val="0"/>
          <w:sz w:val="32"/>
          <w:szCs w:val="32"/>
          <w:lang w:val="en-US" w:eastAsia="zh-CN"/>
        </w:rPr>
        <w:t>区工商联</w:t>
      </w:r>
      <w:r>
        <w:rPr>
          <w:rFonts w:hint="eastAsia" w:eastAsia="方正仿宋_GBK" w:cs="Times New Roman"/>
          <w:b w:val="0"/>
          <w:bCs w:val="0"/>
          <w:sz w:val="32"/>
          <w:szCs w:val="32"/>
          <w:lang w:val="en-US" w:eastAsia="zh-CN"/>
        </w:rPr>
        <w:t>、团区委、区妇联、各镇街</w:t>
      </w:r>
      <w:r>
        <w:rPr>
          <w:rFonts w:hint="default" w:ascii="Times New Roman" w:hAnsi="Times New Roman" w:eastAsia="方正仿宋_GBK" w:cs="Times New Roman"/>
          <w:b w:val="0"/>
          <w:bCs w:val="0"/>
          <w:sz w:val="32"/>
          <w:szCs w:val="32"/>
          <w:lang w:val="en-US" w:eastAsia="zh-CN"/>
        </w:rPr>
        <w:t>。</w:t>
      </w:r>
    </w:p>
    <w:p>
      <w:pPr>
        <w:pStyle w:val="9"/>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default" w:ascii="Times New Roman" w:hAnsi="Times New Roman" w:eastAsia="方正楷体_GBK" w:cs="Times New Roman"/>
          <w:b w:val="0"/>
          <w:bCs w:val="0"/>
          <w:sz w:val="32"/>
          <w:szCs w:val="32"/>
          <w:lang w:val="en-US" w:eastAsia="zh-CN"/>
        </w:rPr>
      </w:pPr>
      <w:r>
        <w:rPr>
          <w:rFonts w:hint="default" w:ascii="Times New Roman" w:hAnsi="Times New Roman" w:eastAsia="方正楷体_GBK" w:cs="Times New Roman"/>
          <w:b w:val="0"/>
          <w:bCs w:val="0"/>
          <w:sz w:val="32"/>
          <w:szCs w:val="32"/>
          <w:lang w:val="en-US" w:eastAsia="zh-CN"/>
        </w:rPr>
        <w:t>（三）乡村文化振兴工作专班</w:t>
      </w:r>
    </w:p>
    <w:p>
      <w:pPr>
        <w:pStyle w:val="9"/>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default" w:ascii="Times New Roman" w:hAnsi="Times New Roman" w:eastAsia="方正仿宋_GBK" w:cs="Times New Roman"/>
          <w:b w:val="0"/>
          <w:bCs w:val="0"/>
          <w:w w:val="94"/>
          <w:sz w:val="32"/>
          <w:szCs w:val="32"/>
          <w:lang w:val="en-US" w:eastAsia="zh-CN"/>
        </w:rPr>
      </w:pPr>
      <w:r>
        <w:rPr>
          <w:rFonts w:hint="default" w:ascii="Times New Roman" w:hAnsi="Times New Roman" w:eastAsia="方正楷体_GBK" w:cs="Times New Roman"/>
          <w:b w:val="0"/>
          <w:bCs w:val="0"/>
          <w:sz w:val="32"/>
          <w:szCs w:val="32"/>
          <w:lang w:val="en-US" w:eastAsia="zh-CN"/>
        </w:rPr>
        <w:t>组    长：</w:t>
      </w:r>
      <w:r>
        <w:rPr>
          <w:rFonts w:hint="eastAsia" w:eastAsia="方正仿宋_GBK" w:cs="Times New Roman"/>
          <w:b w:val="0"/>
          <w:bCs w:val="0"/>
          <w:sz w:val="32"/>
          <w:szCs w:val="32"/>
          <w:lang w:val="en-US" w:eastAsia="zh-CN"/>
        </w:rPr>
        <w:t>舒朝斌</w:t>
      </w:r>
      <w:r>
        <w:rPr>
          <w:rFonts w:hint="default" w:ascii="Times New Roman" w:hAnsi="Times New Roman" w:eastAsia="方正仿宋_GBK" w:cs="Times New Roman"/>
          <w:b w:val="0"/>
          <w:bCs w:val="0"/>
          <w:sz w:val="32"/>
          <w:szCs w:val="32"/>
          <w:lang w:val="en-US" w:eastAsia="zh-CN"/>
        </w:rPr>
        <w:t xml:space="preserve">  </w:t>
      </w:r>
      <w:r>
        <w:rPr>
          <w:rFonts w:hint="default" w:ascii="Times New Roman" w:hAnsi="Times New Roman" w:eastAsia="方正仿宋_GBK" w:cs="Times New Roman"/>
          <w:b w:val="0"/>
          <w:bCs w:val="0"/>
          <w:w w:val="98"/>
          <w:sz w:val="32"/>
          <w:szCs w:val="32"/>
          <w:lang w:val="en-US" w:eastAsia="zh-CN"/>
        </w:rPr>
        <w:t>区委常委</w:t>
      </w:r>
      <w:r>
        <w:rPr>
          <w:rFonts w:hint="default" w:ascii="Times New Roman" w:hAnsi="Times New Roman" w:eastAsia="方正仿宋_GBK" w:cs="Times New Roman"/>
          <w:b w:val="0"/>
          <w:bCs w:val="0"/>
          <w:w w:val="94"/>
          <w:sz w:val="32"/>
          <w:szCs w:val="32"/>
          <w:lang w:val="en-US" w:eastAsia="zh-CN"/>
        </w:rPr>
        <w:t>、区委宣传部部长</w:t>
      </w:r>
    </w:p>
    <w:p>
      <w:pPr>
        <w:pStyle w:val="9"/>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楷体_GBK" w:cs="Times New Roman"/>
          <w:b w:val="0"/>
          <w:bCs w:val="0"/>
          <w:sz w:val="32"/>
          <w:szCs w:val="32"/>
          <w:lang w:val="en-US" w:eastAsia="zh-CN"/>
        </w:rPr>
        <w:t>牵头单位（工作专班办公室）：</w:t>
      </w:r>
      <w:r>
        <w:rPr>
          <w:rFonts w:hint="default" w:ascii="Times New Roman" w:hAnsi="Times New Roman" w:eastAsia="方正仿宋_GBK" w:cs="Times New Roman"/>
          <w:b w:val="0"/>
          <w:bCs w:val="0"/>
          <w:sz w:val="32"/>
          <w:szCs w:val="32"/>
          <w:lang w:val="en-US" w:eastAsia="zh-CN"/>
        </w:rPr>
        <w:t>区委宣传部</w:t>
      </w:r>
    </w:p>
    <w:p>
      <w:pPr>
        <w:pStyle w:val="9"/>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楷体_GBK" w:cs="Times New Roman"/>
          <w:b w:val="0"/>
          <w:bCs w:val="0"/>
          <w:sz w:val="32"/>
          <w:szCs w:val="32"/>
          <w:lang w:val="en-US" w:eastAsia="zh-CN"/>
        </w:rPr>
        <w:t>责任单位</w:t>
      </w:r>
      <w:r>
        <w:rPr>
          <w:rFonts w:hint="default" w:ascii="Times New Roman" w:hAnsi="Times New Roman" w:eastAsia="方正仿宋_GBK" w:cs="Times New Roman"/>
          <w:b w:val="0"/>
          <w:bCs w:val="0"/>
          <w:sz w:val="32"/>
          <w:szCs w:val="32"/>
          <w:lang w:val="en-US" w:eastAsia="zh-CN"/>
        </w:rPr>
        <w:t>：区发展改革委、区科技局、区民政局、区财政局、区住房城乡建委、区水利局、区农业农村委</w:t>
      </w:r>
      <w:r>
        <w:rPr>
          <w:rFonts w:hint="default" w:eastAsia="方正仿宋_GBK" w:cs="Times New Roman"/>
          <w:b w:val="0"/>
          <w:bCs w:val="0"/>
          <w:sz w:val="32"/>
          <w:szCs w:val="32"/>
          <w:lang w:val="en-US" w:eastAsia="zh-CN"/>
        </w:rPr>
        <w:t>（区乡村振兴局）</w:t>
      </w:r>
      <w:r>
        <w:rPr>
          <w:rFonts w:hint="default" w:ascii="Times New Roman" w:hAnsi="Times New Roman" w:eastAsia="方正仿宋_GBK" w:cs="Times New Roman"/>
          <w:b w:val="0"/>
          <w:bCs w:val="0"/>
          <w:sz w:val="32"/>
          <w:szCs w:val="32"/>
          <w:lang w:val="en-US" w:eastAsia="zh-CN"/>
        </w:rPr>
        <w:t>、区商务委、区文化旅游委、区卫生健康委、区体育局、</w:t>
      </w:r>
      <w:r>
        <w:rPr>
          <w:rFonts w:hint="eastAsia" w:eastAsia="方正仿宋_GBK" w:cs="Times New Roman"/>
          <w:b w:val="0"/>
          <w:bCs w:val="0"/>
          <w:sz w:val="32"/>
          <w:szCs w:val="32"/>
          <w:lang w:val="en-US" w:eastAsia="zh-CN"/>
        </w:rPr>
        <w:t>区规划和自然资源局</w:t>
      </w:r>
      <w:r>
        <w:rPr>
          <w:rFonts w:hint="default" w:ascii="Times New Roman" w:hAnsi="Times New Roman" w:eastAsia="方正仿宋_GBK" w:cs="Times New Roman"/>
          <w:b w:val="0"/>
          <w:bCs w:val="0"/>
          <w:sz w:val="32"/>
          <w:szCs w:val="32"/>
          <w:lang w:val="en-US" w:eastAsia="zh-CN"/>
        </w:rPr>
        <w:t>、区市场监管局、区妇联、区科协、区文联</w:t>
      </w:r>
      <w:r>
        <w:rPr>
          <w:rFonts w:hint="eastAsia" w:eastAsia="方正仿宋_GBK" w:cs="Times New Roman"/>
          <w:b w:val="0"/>
          <w:bCs w:val="0"/>
          <w:sz w:val="32"/>
          <w:szCs w:val="32"/>
          <w:lang w:val="en-US" w:eastAsia="zh-CN"/>
        </w:rPr>
        <w:t>、各镇街</w:t>
      </w:r>
      <w:r>
        <w:rPr>
          <w:rFonts w:hint="default" w:ascii="Times New Roman" w:hAnsi="Times New Roman" w:eastAsia="方正仿宋_GBK" w:cs="Times New Roman"/>
          <w:b w:val="0"/>
          <w:bCs w:val="0"/>
          <w:sz w:val="32"/>
          <w:szCs w:val="32"/>
          <w:lang w:val="en-US" w:eastAsia="zh-CN"/>
        </w:rPr>
        <w:t>。</w:t>
      </w:r>
    </w:p>
    <w:p>
      <w:pPr>
        <w:pStyle w:val="9"/>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default" w:ascii="Times New Roman" w:hAnsi="Times New Roman" w:eastAsia="方正楷体_GBK" w:cs="Times New Roman"/>
          <w:b w:val="0"/>
          <w:bCs w:val="0"/>
          <w:sz w:val="32"/>
          <w:szCs w:val="32"/>
          <w:lang w:val="en-US" w:eastAsia="zh-CN"/>
        </w:rPr>
      </w:pPr>
      <w:r>
        <w:rPr>
          <w:rFonts w:hint="default" w:ascii="Times New Roman" w:hAnsi="Times New Roman" w:eastAsia="方正楷体_GBK" w:cs="Times New Roman"/>
          <w:b w:val="0"/>
          <w:bCs w:val="0"/>
          <w:sz w:val="32"/>
          <w:szCs w:val="32"/>
          <w:lang w:val="en-US" w:eastAsia="zh-CN"/>
        </w:rPr>
        <w:t>（四）乡村生态振兴工作专班</w:t>
      </w:r>
    </w:p>
    <w:p>
      <w:pPr>
        <w:pStyle w:val="9"/>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楷体_GBK" w:cs="Times New Roman"/>
          <w:b w:val="0"/>
          <w:bCs w:val="0"/>
          <w:sz w:val="32"/>
          <w:szCs w:val="32"/>
          <w:lang w:val="en-US" w:eastAsia="zh-CN"/>
        </w:rPr>
        <w:t>组    长：</w:t>
      </w:r>
      <w:r>
        <w:rPr>
          <w:rFonts w:hint="eastAsia" w:eastAsia="方正仿宋_GBK" w:cs="Times New Roman"/>
          <w:b w:val="0"/>
          <w:bCs w:val="0"/>
          <w:sz w:val="32"/>
          <w:szCs w:val="32"/>
          <w:lang w:val="en-US" w:eastAsia="zh-CN"/>
        </w:rPr>
        <w:t>朱激扬</w:t>
      </w:r>
      <w:r>
        <w:rPr>
          <w:rFonts w:hint="default" w:ascii="Times New Roman" w:hAnsi="Times New Roman" w:eastAsia="方正仿宋_GBK" w:cs="Times New Roman"/>
          <w:b w:val="0"/>
          <w:bCs w:val="0"/>
          <w:sz w:val="32"/>
          <w:szCs w:val="32"/>
          <w:lang w:val="en-US" w:eastAsia="zh-CN"/>
        </w:rPr>
        <w:t xml:space="preserve">  </w:t>
      </w:r>
      <w:r>
        <w:rPr>
          <w:rFonts w:hint="eastAsia" w:eastAsia="方正仿宋_GBK" w:cs="Times New Roman"/>
          <w:b w:val="0"/>
          <w:bCs w:val="0"/>
          <w:sz w:val="32"/>
          <w:szCs w:val="32"/>
          <w:lang w:val="en-US" w:eastAsia="zh-CN"/>
        </w:rPr>
        <w:t>区委常委、</w:t>
      </w:r>
      <w:r>
        <w:rPr>
          <w:rFonts w:hint="default" w:ascii="Times New Roman" w:hAnsi="Times New Roman" w:eastAsia="方正仿宋_GBK" w:cs="Times New Roman"/>
          <w:b w:val="0"/>
          <w:bCs w:val="0"/>
          <w:sz w:val="32"/>
          <w:szCs w:val="32"/>
          <w:lang w:val="en-US" w:eastAsia="zh-CN"/>
        </w:rPr>
        <w:t>区政府党组成员</w:t>
      </w:r>
    </w:p>
    <w:p>
      <w:pPr>
        <w:pStyle w:val="9"/>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楷体_GBK" w:cs="Times New Roman"/>
          <w:b w:val="0"/>
          <w:bCs w:val="0"/>
          <w:sz w:val="32"/>
          <w:szCs w:val="32"/>
          <w:lang w:val="en-US" w:eastAsia="zh-CN"/>
        </w:rPr>
        <w:t>牵头单位</w:t>
      </w:r>
      <w:r>
        <w:rPr>
          <w:rFonts w:hint="eastAsia" w:eastAsia="方正楷体_GBK" w:cs="Times New Roman"/>
          <w:b w:val="0"/>
          <w:bCs w:val="0"/>
          <w:sz w:val="32"/>
          <w:szCs w:val="32"/>
          <w:lang w:val="en-US" w:eastAsia="zh-CN"/>
        </w:rPr>
        <w:t>（工作专班牵头办公室）</w:t>
      </w:r>
      <w:r>
        <w:rPr>
          <w:rFonts w:hint="default" w:ascii="Times New Roman" w:hAnsi="Times New Roman" w:eastAsia="方正楷体_GBK" w:cs="Times New Roman"/>
          <w:b w:val="0"/>
          <w:bCs w:val="0"/>
          <w:sz w:val="32"/>
          <w:szCs w:val="32"/>
          <w:lang w:val="en-US" w:eastAsia="zh-CN"/>
        </w:rPr>
        <w:t>：</w:t>
      </w:r>
      <w:r>
        <w:rPr>
          <w:rFonts w:hint="default" w:ascii="Times New Roman" w:hAnsi="Times New Roman" w:eastAsia="方正仿宋_GBK" w:cs="Times New Roman"/>
          <w:b w:val="0"/>
          <w:bCs w:val="0"/>
          <w:sz w:val="32"/>
          <w:szCs w:val="32"/>
          <w:lang w:val="en-US" w:eastAsia="zh-CN"/>
        </w:rPr>
        <w:t>区生态环境局</w:t>
      </w:r>
    </w:p>
    <w:p>
      <w:pPr>
        <w:pStyle w:val="9"/>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楷体_GBK" w:cs="Times New Roman"/>
          <w:b w:val="0"/>
          <w:bCs w:val="0"/>
          <w:sz w:val="32"/>
          <w:szCs w:val="32"/>
          <w:lang w:val="en-US" w:eastAsia="zh-CN"/>
        </w:rPr>
        <w:t>责任单位：</w:t>
      </w:r>
      <w:r>
        <w:rPr>
          <w:rFonts w:hint="default" w:ascii="Times New Roman" w:hAnsi="Times New Roman" w:eastAsia="方正仿宋_GBK" w:cs="Times New Roman"/>
          <w:b w:val="0"/>
          <w:bCs w:val="0"/>
          <w:sz w:val="32"/>
          <w:szCs w:val="32"/>
          <w:lang w:val="en-US" w:eastAsia="zh-CN"/>
        </w:rPr>
        <w:t>区发展改革委、区住房城乡建委、区城市管理局、区水利局、区农业农村委</w:t>
      </w:r>
      <w:r>
        <w:rPr>
          <w:rFonts w:hint="default" w:eastAsia="方正仿宋_GBK" w:cs="Times New Roman"/>
          <w:b w:val="0"/>
          <w:bCs w:val="0"/>
          <w:sz w:val="32"/>
          <w:szCs w:val="32"/>
          <w:lang w:val="en-US" w:eastAsia="zh-CN"/>
        </w:rPr>
        <w:t>（区乡村振兴局）</w:t>
      </w:r>
      <w:r>
        <w:rPr>
          <w:rFonts w:hint="default" w:ascii="Times New Roman" w:hAnsi="Times New Roman" w:eastAsia="方正仿宋_GBK" w:cs="Times New Roman"/>
          <w:b w:val="0"/>
          <w:bCs w:val="0"/>
          <w:sz w:val="32"/>
          <w:szCs w:val="32"/>
          <w:lang w:val="en-US" w:eastAsia="zh-CN"/>
        </w:rPr>
        <w:t>、区卫生健康委、区林业局、区供销社、区城乡一体中心、</w:t>
      </w:r>
      <w:r>
        <w:rPr>
          <w:rFonts w:hint="eastAsia" w:eastAsia="方正仿宋_GBK" w:cs="Times New Roman"/>
          <w:b w:val="0"/>
          <w:bCs w:val="0"/>
          <w:sz w:val="32"/>
          <w:szCs w:val="32"/>
          <w:lang w:val="en-US" w:eastAsia="zh-CN"/>
        </w:rPr>
        <w:t>区规划和自然资源局</w:t>
      </w:r>
      <w:r>
        <w:rPr>
          <w:rFonts w:hint="default" w:ascii="Times New Roman" w:hAnsi="Times New Roman" w:eastAsia="方正仿宋_GBK" w:cs="Times New Roman"/>
          <w:b w:val="0"/>
          <w:bCs w:val="0"/>
          <w:sz w:val="32"/>
          <w:szCs w:val="32"/>
          <w:lang w:val="en-US" w:eastAsia="zh-CN"/>
        </w:rPr>
        <w:t>。</w:t>
      </w:r>
    </w:p>
    <w:p>
      <w:pPr>
        <w:pStyle w:val="9"/>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楷体_GBK" w:cs="Times New Roman"/>
          <w:b w:val="0"/>
          <w:bCs w:val="0"/>
          <w:sz w:val="32"/>
          <w:szCs w:val="32"/>
          <w:lang w:val="en-US" w:eastAsia="zh-CN"/>
        </w:rPr>
        <w:t>（五）乡村组织振兴工作专班</w:t>
      </w:r>
    </w:p>
    <w:p>
      <w:pPr>
        <w:pStyle w:val="9"/>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楷体_GBK" w:cs="Times New Roman"/>
          <w:b w:val="0"/>
          <w:bCs w:val="0"/>
          <w:sz w:val="32"/>
          <w:szCs w:val="32"/>
          <w:lang w:val="en-US" w:eastAsia="zh-CN"/>
        </w:rPr>
        <w:t>组    长：</w:t>
      </w:r>
      <w:r>
        <w:rPr>
          <w:rFonts w:hint="eastAsia" w:eastAsia="方正仿宋_GBK" w:cs="Times New Roman"/>
          <w:b w:val="0"/>
          <w:bCs w:val="0"/>
          <w:sz w:val="32"/>
          <w:szCs w:val="32"/>
          <w:lang w:val="en-US" w:eastAsia="zh-CN"/>
        </w:rPr>
        <w:t>陈  潇</w:t>
      </w:r>
      <w:r>
        <w:rPr>
          <w:rFonts w:hint="default" w:ascii="Times New Roman" w:hAnsi="Times New Roman" w:eastAsia="方正仿宋_GBK" w:cs="Times New Roman"/>
          <w:b w:val="0"/>
          <w:bCs w:val="0"/>
          <w:sz w:val="32"/>
          <w:szCs w:val="32"/>
          <w:lang w:val="en-US" w:eastAsia="zh-CN"/>
        </w:rPr>
        <w:t xml:space="preserve">  区委常委、区委组织部部长</w:t>
      </w:r>
    </w:p>
    <w:p>
      <w:pPr>
        <w:pStyle w:val="9"/>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楷体_GBK" w:cs="Times New Roman"/>
          <w:b w:val="0"/>
          <w:bCs w:val="0"/>
          <w:sz w:val="32"/>
          <w:szCs w:val="32"/>
          <w:lang w:val="en-US" w:eastAsia="zh-CN"/>
        </w:rPr>
        <w:t>牵头单位（工作专班办公室）：</w:t>
      </w:r>
      <w:r>
        <w:rPr>
          <w:rFonts w:hint="default" w:ascii="Times New Roman" w:hAnsi="Times New Roman" w:eastAsia="方正仿宋_GBK" w:cs="Times New Roman"/>
          <w:b w:val="0"/>
          <w:bCs w:val="0"/>
          <w:sz w:val="32"/>
          <w:szCs w:val="32"/>
          <w:lang w:val="en-US" w:eastAsia="zh-CN"/>
        </w:rPr>
        <w:t>区委组织部</w:t>
      </w:r>
    </w:p>
    <w:p>
      <w:pPr>
        <w:pStyle w:val="9"/>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楷体_GBK" w:cs="Times New Roman"/>
          <w:b w:val="0"/>
          <w:bCs w:val="0"/>
          <w:sz w:val="32"/>
          <w:szCs w:val="32"/>
          <w:lang w:val="en-US" w:eastAsia="zh-CN"/>
        </w:rPr>
        <w:t>责任单位：</w:t>
      </w:r>
      <w:r>
        <w:rPr>
          <w:rFonts w:hint="eastAsia" w:ascii="Times New Roman" w:hAnsi="Times New Roman" w:eastAsia="方正仿宋_GBK" w:cs="Times New Roman"/>
          <w:b w:val="0"/>
          <w:bCs w:val="0"/>
          <w:sz w:val="32"/>
          <w:szCs w:val="32"/>
          <w:lang w:val="en-US" w:eastAsia="zh-CN"/>
        </w:rPr>
        <w:t>区纪委监委机关、区委宣传部、</w:t>
      </w:r>
      <w:r>
        <w:rPr>
          <w:rFonts w:hint="default" w:ascii="Times New Roman" w:hAnsi="Times New Roman" w:eastAsia="方正仿宋_GBK" w:cs="Times New Roman"/>
          <w:b w:val="0"/>
          <w:bCs w:val="0"/>
          <w:sz w:val="32"/>
          <w:szCs w:val="32"/>
          <w:lang w:val="en-US" w:eastAsia="zh-CN"/>
        </w:rPr>
        <w:t>区委政法委、</w:t>
      </w:r>
      <w:r>
        <w:rPr>
          <w:rFonts w:hint="eastAsia" w:ascii="Times New Roman" w:hAnsi="Times New Roman" w:eastAsia="方正仿宋_GBK" w:cs="Times New Roman"/>
          <w:b w:val="0"/>
          <w:bCs w:val="0"/>
          <w:sz w:val="32"/>
          <w:szCs w:val="32"/>
          <w:lang w:val="en-US" w:eastAsia="zh-CN"/>
        </w:rPr>
        <w:t>区委统战部、区委党校、区委编办、区委</w:t>
      </w:r>
      <w:r>
        <w:rPr>
          <w:rFonts w:hint="eastAsia" w:eastAsia="方正仿宋_GBK" w:cs="Times New Roman"/>
          <w:b w:val="0"/>
          <w:bCs w:val="0"/>
          <w:sz w:val="32"/>
          <w:szCs w:val="32"/>
          <w:lang w:val="en-US" w:eastAsia="zh-CN"/>
        </w:rPr>
        <w:t>巡察</w:t>
      </w:r>
      <w:r>
        <w:rPr>
          <w:rFonts w:hint="eastAsia" w:ascii="Times New Roman" w:hAnsi="Times New Roman" w:eastAsia="方正仿宋_GBK" w:cs="Times New Roman"/>
          <w:b w:val="0"/>
          <w:bCs w:val="0"/>
          <w:sz w:val="32"/>
          <w:szCs w:val="32"/>
          <w:lang w:val="en-US" w:eastAsia="zh-CN"/>
        </w:rPr>
        <w:t>办、区委老干局、</w:t>
      </w:r>
      <w:r>
        <w:rPr>
          <w:rFonts w:hint="default" w:ascii="Times New Roman" w:hAnsi="Times New Roman" w:eastAsia="方正仿宋_GBK" w:cs="Times New Roman"/>
          <w:b w:val="0"/>
          <w:bCs w:val="0"/>
          <w:sz w:val="32"/>
          <w:szCs w:val="32"/>
          <w:lang w:val="en-US" w:eastAsia="zh-CN"/>
        </w:rPr>
        <w:t>区民政局、区司法局、区财政局、</w:t>
      </w:r>
      <w:r>
        <w:rPr>
          <w:rFonts w:hint="eastAsia" w:ascii="Times New Roman" w:hAnsi="Times New Roman" w:eastAsia="方正仿宋_GBK" w:cs="Times New Roman"/>
          <w:b w:val="0"/>
          <w:bCs w:val="0"/>
          <w:sz w:val="32"/>
          <w:szCs w:val="32"/>
          <w:lang w:val="en-US" w:eastAsia="zh-CN"/>
        </w:rPr>
        <w:t>区人力社保局、</w:t>
      </w:r>
      <w:r>
        <w:rPr>
          <w:rFonts w:hint="default" w:ascii="Times New Roman" w:hAnsi="Times New Roman" w:eastAsia="方正仿宋_GBK" w:cs="Times New Roman"/>
          <w:b w:val="0"/>
          <w:bCs w:val="0"/>
          <w:sz w:val="32"/>
          <w:szCs w:val="32"/>
          <w:lang w:val="en-US" w:eastAsia="zh-CN"/>
        </w:rPr>
        <w:t>区农业农村委</w:t>
      </w:r>
      <w:r>
        <w:rPr>
          <w:rFonts w:hint="eastAsia" w:ascii="Times New Roman" w:hAnsi="Times New Roman" w:eastAsia="方正仿宋_GBK" w:cs="Times New Roman"/>
          <w:b w:val="0"/>
          <w:bCs w:val="0"/>
          <w:sz w:val="32"/>
          <w:szCs w:val="32"/>
          <w:lang w:val="en-US" w:eastAsia="zh-CN"/>
        </w:rPr>
        <w:t>（区乡村振兴局）</w:t>
      </w:r>
      <w:r>
        <w:rPr>
          <w:rFonts w:hint="default" w:ascii="Times New Roman" w:hAnsi="Times New Roman" w:eastAsia="方正仿宋_GBK" w:cs="Times New Roman"/>
          <w:b w:val="0"/>
          <w:bCs w:val="0"/>
          <w:sz w:val="32"/>
          <w:szCs w:val="32"/>
          <w:lang w:val="en-US" w:eastAsia="zh-CN"/>
        </w:rPr>
        <w:t>、</w:t>
      </w:r>
      <w:r>
        <w:rPr>
          <w:rFonts w:hint="eastAsia" w:ascii="Times New Roman" w:hAnsi="Times New Roman" w:eastAsia="方正仿宋_GBK" w:cs="Times New Roman"/>
          <w:b w:val="0"/>
          <w:bCs w:val="0"/>
          <w:sz w:val="32"/>
          <w:szCs w:val="32"/>
          <w:lang w:val="en-US" w:eastAsia="zh-CN"/>
        </w:rPr>
        <w:t>区政务服务办、区大数据发展局、</w:t>
      </w:r>
      <w:r>
        <w:rPr>
          <w:rFonts w:hint="default" w:ascii="Times New Roman" w:hAnsi="Times New Roman" w:eastAsia="方正仿宋_GBK" w:cs="Times New Roman"/>
          <w:b w:val="0"/>
          <w:bCs w:val="0"/>
          <w:sz w:val="32"/>
          <w:szCs w:val="32"/>
          <w:lang w:val="en-US" w:eastAsia="zh-CN"/>
        </w:rPr>
        <w:t>区信访办、</w:t>
      </w:r>
      <w:r>
        <w:rPr>
          <w:rFonts w:hint="eastAsia" w:ascii="Times New Roman" w:hAnsi="Times New Roman" w:eastAsia="方正仿宋_GBK" w:cs="Times New Roman"/>
          <w:b w:val="0"/>
          <w:bCs w:val="0"/>
          <w:sz w:val="32"/>
          <w:szCs w:val="32"/>
          <w:lang w:val="en-US" w:eastAsia="zh-CN"/>
        </w:rPr>
        <w:t>区金融发展中心、</w:t>
      </w:r>
      <w:r>
        <w:rPr>
          <w:rFonts w:hint="default" w:ascii="Times New Roman" w:hAnsi="Times New Roman" w:eastAsia="方正仿宋_GBK" w:cs="Times New Roman"/>
          <w:b w:val="0"/>
          <w:bCs w:val="0"/>
          <w:sz w:val="32"/>
          <w:szCs w:val="32"/>
          <w:lang w:val="en-US" w:eastAsia="zh-CN"/>
        </w:rPr>
        <w:t>区公安分局、区总工会、团区委、区妇联、区科协、区残联</w:t>
      </w:r>
      <w:r>
        <w:rPr>
          <w:rFonts w:hint="eastAsia" w:eastAsia="方正仿宋_GBK" w:cs="Times New Roman"/>
          <w:b w:val="0"/>
          <w:bCs w:val="0"/>
          <w:sz w:val="32"/>
          <w:szCs w:val="32"/>
          <w:lang w:val="en-US" w:eastAsia="zh-CN"/>
        </w:rPr>
        <w:t>、各镇街</w:t>
      </w:r>
      <w:r>
        <w:rPr>
          <w:rFonts w:hint="eastAsia" w:ascii="Times New Roman" w:hAnsi="Times New Roman" w:eastAsia="方正仿宋_GBK" w:cs="Times New Roman"/>
          <w:b w:val="0"/>
          <w:bCs w:val="0"/>
          <w:sz w:val="32"/>
          <w:szCs w:val="32"/>
          <w:lang w:val="en-US" w:eastAsia="zh-CN"/>
        </w:rPr>
        <w:t>。</w:t>
      </w:r>
    </w:p>
    <w:p>
      <w:pPr>
        <w:pStyle w:val="8"/>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left="0" w:leftChars="0" w:right="0" w:rightChars="0" w:firstLine="640" w:firstLineChars="200"/>
        <w:jc w:val="left"/>
        <w:textAlignment w:val="auto"/>
        <w:outlineLvl w:val="9"/>
        <w:rPr>
          <w:rFonts w:hint="eastAsia" w:ascii="Times New Roman" w:hAnsi="Times New Roman" w:eastAsia="方正仿宋_GBK" w:cs="Times New Roman"/>
          <w:b w:val="0"/>
          <w:bCs w:val="0"/>
          <w:kern w:val="2"/>
          <w:sz w:val="32"/>
          <w:szCs w:val="32"/>
          <w:lang w:val="en-US" w:eastAsia="zh-CN" w:bidi="ar-SA"/>
        </w:rPr>
      </w:pPr>
      <w:r>
        <w:rPr>
          <w:rFonts w:hint="eastAsia" w:ascii="Times New Roman" w:hAnsi="Times New Roman" w:eastAsia="方正仿宋_GBK" w:cs="Times New Roman"/>
          <w:b w:val="0"/>
          <w:bCs w:val="0"/>
          <w:kern w:val="2"/>
          <w:sz w:val="32"/>
          <w:szCs w:val="32"/>
          <w:lang w:val="en-US" w:eastAsia="zh-CN" w:bidi="ar-SA"/>
        </w:rPr>
        <w:t>请有关单位严格按照《中共重庆市巴南区委农村工作暨实施乡村振兴战略领导小组关于成立实施乡村振兴战略“五大振兴”工作专班的通知》（巴南委农组发〔2021〕8号）精神，结合工作实际，扎实有效抓好工作落实。</w:t>
      </w:r>
    </w:p>
    <w:p>
      <w:pPr>
        <w:pStyle w:val="8"/>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left="0" w:leftChars="0" w:right="0" w:rightChars="0" w:firstLine="640" w:firstLineChars="200"/>
        <w:jc w:val="left"/>
        <w:textAlignment w:val="auto"/>
        <w:outlineLvl w:val="9"/>
        <w:rPr>
          <w:rFonts w:hint="eastAsia" w:ascii="Times New Roman" w:hAnsi="Times New Roman" w:eastAsia="方正仿宋_GBK" w:cs="Times New Roman"/>
          <w:b w:val="0"/>
          <w:bCs w:val="0"/>
          <w:kern w:val="2"/>
          <w:sz w:val="32"/>
          <w:szCs w:val="32"/>
          <w:lang w:val="en-US" w:eastAsia="zh-CN" w:bidi="ar-SA"/>
        </w:rPr>
      </w:pPr>
    </w:p>
    <w:p>
      <w:pPr>
        <w:pStyle w:val="8"/>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left="0" w:leftChars="0" w:right="0" w:rightChars="0" w:firstLine="640" w:firstLineChars="200"/>
        <w:jc w:val="left"/>
        <w:textAlignment w:val="auto"/>
        <w:outlineLvl w:val="9"/>
        <w:rPr>
          <w:rFonts w:hint="eastAsia" w:ascii="Times New Roman" w:hAnsi="Times New Roman" w:eastAsia="方正仿宋_GBK" w:cs="Times New Roman"/>
          <w:b w:val="0"/>
          <w:bCs w:val="0"/>
          <w:kern w:val="2"/>
          <w:sz w:val="32"/>
          <w:szCs w:val="32"/>
          <w:lang w:val="en-US" w:eastAsia="zh-CN" w:bidi="ar-SA"/>
        </w:rPr>
      </w:pPr>
    </w:p>
    <w:p>
      <w:pPr>
        <w:keepNext w:val="0"/>
        <w:keepLines w:val="0"/>
        <w:pageBreakBefore w:val="0"/>
        <w:widowControl w:val="0"/>
        <w:kinsoku/>
        <w:wordWrap w:val="0"/>
        <w:topLinePunct w:val="0"/>
        <w:bidi w:val="0"/>
        <w:snapToGrid/>
        <w:spacing w:line="600" w:lineRule="exact"/>
        <w:ind w:left="0" w:leftChars="0"/>
        <w:jc w:val="right"/>
        <w:textAlignment w:val="auto"/>
        <w:rPr>
          <w:rFonts w:hint="default" w:ascii="Times New Roman" w:hAnsi="Times New Roman" w:eastAsia="方正仿宋_GBK" w:cs="Times New Roman"/>
          <w:color w:val="auto"/>
          <w:spacing w:val="-12"/>
          <w:sz w:val="32"/>
          <w:szCs w:val="32"/>
          <w:lang w:val="en-US" w:eastAsia="zh-CN"/>
        </w:rPr>
      </w:pPr>
      <w:r>
        <w:rPr>
          <w:rFonts w:hint="default" w:ascii="Times New Roman" w:hAnsi="Times New Roman" w:eastAsia="方正仿宋_GBK" w:cs="Times New Roman"/>
          <w:color w:val="auto"/>
          <w:spacing w:val="-11"/>
          <w:w w:val="80"/>
          <w:sz w:val="32"/>
          <w:szCs w:val="32"/>
        </w:rPr>
        <w:t>中共重庆市</w:t>
      </w:r>
      <w:r>
        <w:rPr>
          <w:rFonts w:hint="default" w:ascii="Times New Roman" w:hAnsi="Times New Roman" w:eastAsia="方正仿宋_GBK" w:cs="Times New Roman"/>
          <w:color w:val="auto"/>
          <w:spacing w:val="-11"/>
          <w:w w:val="80"/>
          <w:sz w:val="32"/>
          <w:szCs w:val="32"/>
          <w:lang w:val="en-US" w:eastAsia="zh-CN"/>
        </w:rPr>
        <w:t>巴南区</w:t>
      </w:r>
      <w:r>
        <w:rPr>
          <w:rFonts w:hint="default" w:ascii="Times New Roman" w:hAnsi="Times New Roman" w:eastAsia="方正仿宋_GBK" w:cs="Times New Roman"/>
          <w:color w:val="auto"/>
          <w:spacing w:val="-11"/>
          <w:w w:val="80"/>
          <w:sz w:val="32"/>
          <w:szCs w:val="32"/>
        </w:rPr>
        <w:t>委农村工作暨实施乡村振兴战略领导小组</w:t>
      </w:r>
      <w:r>
        <w:rPr>
          <w:rFonts w:hint="eastAsia" w:ascii="Times New Roman" w:hAnsi="Times New Roman" w:eastAsia="方正仿宋_GBK" w:cs="Times New Roman"/>
          <w:color w:val="auto"/>
          <w:spacing w:val="-11"/>
          <w:w w:val="80"/>
          <w:sz w:val="32"/>
          <w:szCs w:val="32"/>
          <w:lang w:val="en-US" w:eastAsia="zh-CN"/>
        </w:rPr>
        <w:t xml:space="preserve"> </w:t>
      </w:r>
      <w:r>
        <w:rPr>
          <w:rFonts w:hint="eastAsia" w:ascii="Times New Roman" w:hAnsi="Times New Roman" w:eastAsia="方正仿宋_GBK" w:cs="Times New Roman"/>
          <w:color w:val="auto"/>
          <w:spacing w:val="-12"/>
          <w:sz w:val="32"/>
          <w:szCs w:val="32"/>
          <w:lang w:val="en-US" w:eastAsia="zh-CN"/>
        </w:rPr>
        <w:t xml:space="preserve">   </w:t>
      </w:r>
    </w:p>
    <w:p>
      <w:pPr>
        <w:keepNext w:val="0"/>
        <w:keepLines w:val="0"/>
        <w:pageBreakBefore w:val="0"/>
        <w:widowControl w:val="0"/>
        <w:kinsoku/>
        <w:topLinePunct w:val="0"/>
        <w:bidi w:val="0"/>
        <w:snapToGrid/>
        <w:spacing w:line="600" w:lineRule="exact"/>
        <w:ind w:left="0" w:leftChars="0" w:right="640"/>
        <w:jc w:val="center"/>
        <w:textAlignment w:val="auto"/>
        <w:rPr>
          <w:rFonts w:hint="eastAsia" w:ascii="Times New Roman" w:hAnsi="Times New Roman" w:eastAsia="方正仿宋_GBK"/>
          <w:color w:val="auto"/>
          <w:sz w:val="28"/>
          <w:szCs w:val="28"/>
        </w:rPr>
      </w:pPr>
      <w:r>
        <w:rPr>
          <w:rFonts w:hint="default" w:ascii="Times New Roman" w:hAnsi="Times New Roman" w:eastAsia="方正仿宋_GBK" w:cs="Times New Roman"/>
          <w:color w:val="auto"/>
          <w:sz w:val="32"/>
          <w:szCs w:val="32"/>
        </w:rPr>
        <w:t xml:space="preserve">                </w:t>
      </w:r>
      <w:r>
        <w:rPr>
          <w:rFonts w:hint="eastAsia" w:ascii="Times New Roman" w:hAnsi="Times New Roman" w:eastAsia="方正仿宋_GBK" w:cs="Times New Roman"/>
          <w:color w:val="auto"/>
          <w:sz w:val="32"/>
          <w:szCs w:val="32"/>
          <w:lang w:val="en-US" w:eastAsia="zh-CN"/>
        </w:rPr>
        <w:t xml:space="preserve">  </w:t>
      </w:r>
      <w:r>
        <w:rPr>
          <w:rFonts w:hint="default" w:ascii="Times New Roman" w:hAnsi="Times New Roman" w:eastAsia="方正仿宋_GBK" w:cs="Times New Roman"/>
          <w:color w:val="auto"/>
          <w:sz w:val="32"/>
          <w:szCs w:val="32"/>
        </w:rPr>
        <w:t xml:space="preserve"> 202</w:t>
      </w:r>
      <w:r>
        <w:rPr>
          <w:rFonts w:hint="eastAsia"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rPr>
        <w:t>年</w:t>
      </w:r>
      <w:r>
        <w:rPr>
          <w:rFonts w:hint="eastAsia" w:ascii="Times New Roman" w:hAnsi="Times New Roman" w:eastAsia="方正仿宋_GBK" w:cs="Times New Roman"/>
          <w:color w:val="auto"/>
          <w:sz w:val="32"/>
          <w:szCs w:val="32"/>
          <w:lang w:val="en-US" w:eastAsia="zh-CN"/>
        </w:rPr>
        <w:t>6</w:t>
      </w:r>
      <w:r>
        <w:rPr>
          <w:rFonts w:hint="default" w:ascii="Times New Roman" w:hAnsi="Times New Roman" w:eastAsia="方正仿宋_GBK" w:cs="Times New Roman"/>
          <w:color w:val="auto"/>
          <w:sz w:val="32"/>
          <w:szCs w:val="32"/>
        </w:rPr>
        <w:t>月</w:t>
      </w:r>
      <w:r>
        <w:rPr>
          <w:rFonts w:hint="eastAsia"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rPr>
        <w:t>日</w:t>
      </w:r>
    </w:p>
    <w:p>
      <w:pPr>
        <w:pStyle w:val="8"/>
        <w:keepNext w:val="0"/>
        <w:keepLines w:val="0"/>
        <w:pageBreakBefore w:val="0"/>
        <w:widowControl w:val="0"/>
        <w:kinsoku/>
        <w:topLinePunct w:val="0"/>
        <w:bidi w:val="0"/>
        <w:snapToGrid/>
        <w:spacing w:line="600" w:lineRule="exact"/>
        <w:textAlignment w:val="auto"/>
        <w:rPr>
          <w:rFonts w:hint="eastAsia" w:ascii="Times New Roman" w:hAnsi="Times New Roman" w:eastAsia="方正仿宋_GBK"/>
          <w:color w:val="auto"/>
          <w:sz w:val="28"/>
          <w:szCs w:val="28"/>
        </w:rPr>
      </w:pPr>
    </w:p>
    <w:p>
      <w:pPr>
        <w:pStyle w:val="8"/>
        <w:keepNext w:val="0"/>
        <w:keepLines w:val="0"/>
        <w:pageBreakBefore w:val="0"/>
        <w:widowControl w:val="0"/>
        <w:kinsoku/>
        <w:topLinePunct w:val="0"/>
        <w:bidi w:val="0"/>
        <w:snapToGrid/>
        <w:spacing w:line="600" w:lineRule="exact"/>
        <w:textAlignment w:val="auto"/>
        <w:rPr>
          <w:rFonts w:hint="eastAsia" w:ascii="Times New Roman" w:hAnsi="Times New Roman" w:eastAsia="方正仿宋_GBK"/>
          <w:color w:val="auto"/>
          <w:sz w:val="28"/>
          <w:szCs w:val="28"/>
        </w:rPr>
      </w:pPr>
    </w:p>
    <w:p>
      <w:pPr>
        <w:pStyle w:val="8"/>
        <w:rPr>
          <w:rFonts w:hint="eastAsia" w:ascii="Times New Roman" w:hAnsi="Times New Roman" w:eastAsia="方正仿宋_GBK"/>
          <w:color w:val="auto"/>
          <w:sz w:val="28"/>
          <w:szCs w:val="28"/>
        </w:rPr>
      </w:pPr>
    </w:p>
    <w:p>
      <w:pPr>
        <w:pStyle w:val="8"/>
        <w:rPr>
          <w:rFonts w:hint="eastAsia" w:ascii="Times New Roman" w:hAnsi="Times New Roman" w:eastAsia="方正仿宋_GBK"/>
          <w:color w:val="auto"/>
          <w:sz w:val="28"/>
          <w:szCs w:val="28"/>
        </w:rPr>
      </w:pPr>
    </w:p>
    <w:p>
      <w:pPr>
        <w:pStyle w:val="8"/>
        <w:rPr>
          <w:rFonts w:hint="eastAsia" w:ascii="Times New Roman" w:hAnsi="Times New Roman" w:eastAsia="方正仿宋_GBK"/>
          <w:color w:val="auto"/>
          <w:sz w:val="28"/>
          <w:szCs w:val="28"/>
        </w:rPr>
      </w:pPr>
    </w:p>
    <w:p>
      <w:pPr>
        <w:pStyle w:val="8"/>
        <w:rPr>
          <w:rFonts w:hint="eastAsia" w:ascii="Times New Roman" w:hAnsi="Times New Roman" w:eastAsia="方正仿宋_GBK"/>
          <w:color w:val="auto"/>
          <w:sz w:val="28"/>
          <w:szCs w:val="28"/>
        </w:rPr>
      </w:pPr>
      <w:bookmarkStart w:id="0" w:name="_GoBack"/>
      <w:bookmarkEnd w:id="0"/>
    </w:p>
    <w:p>
      <w:pPr>
        <w:pStyle w:val="8"/>
        <w:rPr>
          <w:rFonts w:hint="eastAsia" w:ascii="Times New Roman" w:hAnsi="Times New Roman" w:eastAsia="方正仿宋_GBK"/>
          <w:color w:val="auto"/>
          <w:sz w:val="28"/>
          <w:szCs w:val="28"/>
        </w:rPr>
      </w:pPr>
    </w:p>
    <w:p>
      <w:pPr>
        <w:pStyle w:val="8"/>
        <w:rPr>
          <w:rFonts w:hint="eastAsia" w:ascii="Times New Roman" w:hAnsi="Times New Roman" w:eastAsia="方正仿宋_GBK"/>
          <w:color w:val="auto"/>
          <w:sz w:val="28"/>
          <w:szCs w:val="28"/>
        </w:rPr>
      </w:pPr>
    </w:p>
    <w:p>
      <w:pPr>
        <w:pStyle w:val="8"/>
        <w:rPr>
          <w:rFonts w:hint="eastAsia" w:ascii="Times New Roman" w:hAnsi="Times New Roman" w:eastAsia="方正仿宋_GBK"/>
          <w:color w:val="auto"/>
          <w:sz w:val="28"/>
          <w:szCs w:val="28"/>
        </w:rPr>
      </w:pPr>
    </w:p>
    <w:p>
      <w:pPr>
        <w:pStyle w:val="8"/>
        <w:rPr>
          <w:rFonts w:hint="eastAsia" w:ascii="Times New Roman" w:hAnsi="Times New Roman" w:eastAsia="方正仿宋_GBK"/>
          <w:color w:val="auto"/>
          <w:sz w:val="28"/>
          <w:szCs w:val="28"/>
        </w:rPr>
      </w:pPr>
    </w:p>
    <w:p>
      <w:pPr>
        <w:pStyle w:val="8"/>
        <w:rPr>
          <w:rFonts w:hint="eastAsia" w:ascii="Times New Roman" w:hAnsi="Times New Roman" w:eastAsia="方正仿宋_GBK"/>
          <w:color w:val="auto"/>
          <w:sz w:val="28"/>
          <w:szCs w:val="28"/>
        </w:rPr>
      </w:pPr>
    </w:p>
    <w:p>
      <w:pPr>
        <w:pStyle w:val="8"/>
        <w:rPr>
          <w:rFonts w:hint="eastAsia" w:ascii="Times New Roman" w:hAnsi="Times New Roman" w:eastAsia="方正仿宋_GBK"/>
          <w:color w:val="auto"/>
          <w:sz w:val="28"/>
          <w:szCs w:val="28"/>
        </w:rPr>
      </w:pPr>
    </w:p>
    <w:p>
      <w:pPr>
        <w:rPr>
          <w:rFonts w:hint="eastAsia" w:ascii="Times New Roman" w:hAnsi="Times New Roman" w:eastAsia="方正仿宋_GBK"/>
          <w:color w:val="auto"/>
          <w:sz w:val="28"/>
          <w:szCs w:val="28"/>
        </w:rPr>
      </w:pPr>
      <w:r>
        <w:rPr>
          <w:rFonts w:ascii="Times New Roman" w:hAnsi="Times New Roman" w:eastAsia="方正仿宋_GBK"/>
          <w:color w:val="auto"/>
          <w:spacing w:val="-20"/>
          <w:w w:val="80"/>
          <w:sz w:val="28"/>
          <w:szCs w:val="28"/>
        </w:rPr>
        <mc:AlternateContent>
          <mc:Choice Requires="wps">
            <w:drawing>
              <wp:anchor distT="0" distB="0" distL="114300" distR="114300" simplePos="0" relativeHeight="251660288" behindDoc="0" locked="0" layoutInCell="1" allowOverlap="1">
                <wp:simplePos x="0" y="0"/>
                <wp:positionH relativeFrom="column">
                  <wp:posOffset>-71755</wp:posOffset>
                </wp:positionH>
                <wp:positionV relativeFrom="paragraph">
                  <wp:posOffset>354330</wp:posOffset>
                </wp:positionV>
                <wp:extent cx="5760085"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76008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65pt;margin-top:27.9pt;height:0pt;width:453.55pt;z-index:251660288;mso-width-relative:page;mso-height-relative:page;" filled="f" stroked="t" coordsize="21600,21600" o:gfxdata="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dSV9NYAAAAJAQAADwAAAAAAAAAB&#10;ACAAAAAiAAAAZHJzL2Rvd25yZXYueG1sUEsBAhQAFAAAAAgAh07iQC+OAa7ZAQAAlgMAAA4AAAAA&#10;AAAAAQAgAAAAJQEAAGRycy9lMm9Eb2MueG1sUEsFBgAAAAAGAAYAWQEAAHAFAAAAAA==&#10;">
                <v:fill on="f" focussize="0,0"/>
                <v:stroke color="#000000" joinstyle="round"/>
                <v:imagedata o:title=""/>
                <o:lock v:ext="edit" aspectratio="f"/>
              </v:line>
            </w:pict>
          </mc:Fallback>
        </mc:AlternateContent>
      </w:r>
    </w:p>
    <w:p>
      <w:r>
        <w:rPr>
          <w:rFonts w:ascii="Times New Roman" w:hAnsi="Times New Roman" w:eastAsia="方正仿宋_GBK"/>
          <w:color w:val="auto"/>
          <w:spacing w:val="-12"/>
          <w:w w:val="80"/>
          <w:sz w:val="28"/>
          <w:szCs w:val="28"/>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359410</wp:posOffset>
                </wp:positionV>
                <wp:extent cx="5760085"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76008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top:28.3pt;height:0pt;width:453.55pt;mso-position-horizontal:center;z-index:251659264;mso-width-relative:page;mso-height-relative:page;" filled="f" stroked="t" coordsize="21600,21600" o:gfxdata="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fKtWf9QAAAAGAQAADwAAAAAAAAAB&#10;ACAAAAAiAAAAZHJzL2Rvd25yZXYueG1sUEsBAhQAFAAAAAgAh07iQBwzrRnbAQAAlgMAAA4AAAAA&#10;AAAAAQAgAAAAIwEAAGRycy9lMm9Eb2MueG1sUEsFBgAAAAAGAAYAWQEAAHAFAAAAAA==&#10;">
                <v:fill on="f" focussize="0,0"/>
                <v:stroke color="#000000" joinstyle="round"/>
                <v:imagedata o:title=""/>
                <o:lock v:ext="edit" aspectratio="f"/>
              </v:line>
            </w:pict>
          </mc:Fallback>
        </mc:AlternateContent>
      </w:r>
      <w:r>
        <w:rPr>
          <w:rFonts w:ascii="Times New Roman" w:hAnsi="Times New Roman" w:eastAsia="方正仿宋_GBK"/>
          <w:color w:val="auto"/>
          <w:spacing w:val="-12"/>
          <w:w w:val="80"/>
          <w:sz w:val="28"/>
          <w:szCs w:val="28"/>
        </w:rPr>
        <w:t>中共重庆市</w:t>
      </w:r>
      <w:r>
        <w:rPr>
          <w:rFonts w:hint="eastAsia" w:ascii="Times New Roman" w:hAnsi="Times New Roman" w:eastAsia="方正仿宋_GBK"/>
          <w:color w:val="auto"/>
          <w:spacing w:val="-12"/>
          <w:w w:val="80"/>
          <w:sz w:val="28"/>
          <w:szCs w:val="28"/>
          <w:lang w:val="en-US" w:eastAsia="zh-CN"/>
        </w:rPr>
        <w:t>巴南区</w:t>
      </w:r>
      <w:r>
        <w:rPr>
          <w:rFonts w:ascii="Times New Roman" w:hAnsi="Times New Roman" w:eastAsia="方正仿宋_GBK"/>
          <w:color w:val="auto"/>
          <w:spacing w:val="-12"/>
          <w:w w:val="80"/>
          <w:sz w:val="28"/>
          <w:szCs w:val="28"/>
        </w:rPr>
        <w:t>委农村工作暨实施乡村振兴战略领导小组办公室</w:t>
      </w:r>
      <w:r>
        <w:rPr>
          <w:rFonts w:ascii="Times New Roman" w:hAnsi="Times New Roman" w:eastAsia="方正仿宋_GBK"/>
          <w:color w:val="auto"/>
          <w:spacing w:val="-20"/>
          <w:w w:val="80"/>
          <w:sz w:val="28"/>
          <w:szCs w:val="28"/>
        </w:rPr>
        <w:t xml:space="preserve"> </w:t>
      </w:r>
      <w:r>
        <w:rPr>
          <w:rFonts w:ascii="Times New Roman" w:hAnsi="Times New Roman" w:eastAsia="方正仿宋_GBK"/>
          <w:color w:val="auto"/>
          <w:spacing w:val="-20"/>
          <w:sz w:val="28"/>
          <w:szCs w:val="28"/>
        </w:rPr>
        <w:t xml:space="preserve"> </w:t>
      </w:r>
      <w:r>
        <w:rPr>
          <w:rFonts w:hint="eastAsia" w:ascii="Times New Roman" w:hAnsi="Times New Roman" w:eastAsia="方正仿宋_GBK"/>
          <w:color w:val="auto"/>
          <w:spacing w:val="-20"/>
          <w:sz w:val="28"/>
          <w:szCs w:val="28"/>
          <w:lang w:val="en-US" w:eastAsia="zh-CN"/>
        </w:rPr>
        <w:t xml:space="preserve"> </w:t>
      </w:r>
      <w:r>
        <w:rPr>
          <w:rFonts w:ascii="Times New Roman" w:hAnsi="Times New Roman" w:eastAsia="方正仿宋_GBK"/>
          <w:color w:val="auto"/>
          <w:spacing w:val="-20"/>
          <w:sz w:val="28"/>
          <w:szCs w:val="28"/>
        </w:rPr>
        <w:t xml:space="preserve">  </w:t>
      </w:r>
      <w:r>
        <w:rPr>
          <w:rFonts w:ascii="Times New Roman" w:hAnsi="Times New Roman" w:eastAsia="方正仿宋_GBK"/>
          <w:color w:val="auto"/>
          <w:spacing w:val="-12"/>
          <w:sz w:val="28"/>
          <w:szCs w:val="28"/>
        </w:rPr>
        <w:t>202</w:t>
      </w:r>
      <w:r>
        <w:rPr>
          <w:rFonts w:hint="eastAsia" w:ascii="Times New Roman" w:hAnsi="Times New Roman" w:eastAsia="方正仿宋_GBK"/>
          <w:color w:val="auto"/>
          <w:spacing w:val="-12"/>
          <w:sz w:val="28"/>
          <w:szCs w:val="28"/>
          <w:lang w:val="en-US" w:eastAsia="zh-CN"/>
        </w:rPr>
        <w:t>2</w:t>
      </w:r>
      <w:r>
        <w:rPr>
          <w:rFonts w:ascii="Times New Roman" w:hAnsi="Times New Roman" w:eastAsia="方正仿宋_GBK"/>
          <w:color w:val="auto"/>
          <w:spacing w:val="-12"/>
          <w:sz w:val="28"/>
          <w:szCs w:val="28"/>
        </w:rPr>
        <w:t>年</w:t>
      </w:r>
      <w:r>
        <w:rPr>
          <w:rFonts w:hint="eastAsia" w:ascii="Times New Roman" w:hAnsi="Times New Roman" w:eastAsia="方正仿宋_GBK"/>
          <w:color w:val="auto"/>
          <w:spacing w:val="-12"/>
          <w:sz w:val="28"/>
          <w:szCs w:val="28"/>
          <w:lang w:val="en-US" w:eastAsia="zh-CN"/>
        </w:rPr>
        <w:t>6</w:t>
      </w:r>
      <w:r>
        <w:rPr>
          <w:rFonts w:ascii="Times New Roman" w:hAnsi="Times New Roman" w:eastAsia="方正仿宋_GBK"/>
          <w:color w:val="auto"/>
          <w:spacing w:val="-12"/>
          <w:sz w:val="28"/>
          <w:szCs w:val="28"/>
        </w:rPr>
        <w:t>月</w:t>
      </w:r>
      <w:r>
        <w:rPr>
          <w:rFonts w:hint="eastAsia" w:ascii="Times New Roman" w:hAnsi="Times New Roman" w:eastAsia="方正仿宋_GBK"/>
          <w:color w:val="auto"/>
          <w:spacing w:val="-12"/>
          <w:sz w:val="28"/>
          <w:szCs w:val="28"/>
          <w:lang w:val="en-US" w:eastAsia="zh-CN"/>
        </w:rPr>
        <w:t>2</w:t>
      </w:r>
      <w:r>
        <w:rPr>
          <w:rFonts w:ascii="Times New Roman" w:hAnsi="Times New Roman" w:eastAsia="方正仿宋_GBK"/>
          <w:color w:val="auto"/>
          <w:spacing w:val="-12"/>
          <w:sz w:val="28"/>
          <w:szCs w:val="28"/>
        </w:rPr>
        <w:t>日印发</w:t>
      </w:r>
    </w:p>
    <w:sectPr>
      <w:footerReference r:id="rId3" w:type="default"/>
      <w:pgSz w:w="11906" w:h="16838"/>
      <w:pgMar w:top="2098" w:right="1531" w:bottom="1984" w:left="1531"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4D63DA"/>
    <w:multiLevelType w:val="singleLevel"/>
    <w:tmpl w:val="624D63DA"/>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VkYmFlYjM1ZGEzOTYxOTMyMDI3M2MxNmMwOTI3MDMifQ=="/>
  </w:docVars>
  <w:rsids>
    <w:rsidRoot w:val="58CA2FBF"/>
    <w:rsid w:val="0AF64B13"/>
    <w:rsid w:val="0F187114"/>
    <w:rsid w:val="11474DE9"/>
    <w:rsid w:val="14A3037B"/>
    <w:rsid w:val="20A34F30"/>
    <w:rsid w:val="248117BC"/>
    <w:rsid w:val="58CA2FBF"/>
    <w:rsid w:val="6DA3447A"/>
    <w:rsid w:val="7397352A"/>
    <w:rsid w:val="78E91E85"/>
    <w:rsid w:val="7A6A13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alloon Text"/>
    <w:basedOn w:val="1"/>
    <w:qFormat/>
    <w:uiPriority w:val="99"/>
    <w:rPr>
      <w:rFonts w:ascii="Calibri" w:hAnsi="Calibri"/>
      <w:sz w:val="18"/>
      <w:szCs w:val="18"/>
    </w:rPr>
  </w:style>
  <w:style w:type="paragraph" w:styleId="3">
    <w:name w:val="footer"/>
    <w:basedOn w:val="1"/>
    <w:next w:val="4"/>
    <w:qFormat/>
    <w:uiPriority w:val="99"/>
    <w:pPr>
      <w:tabs>
        <w:tab w:val="center" w:pos="4153"/>
        <w:tab w:val="right" w:pos="8306"/>
      </w:tabs>
      <w:snapToGrid w:val="0"/>
      <w:jc w:val="left"/>
    </w:pPr>
    <w:rPr>
      <w:sz w:val="18"/>
      <w:szCs w:val="18"/>
    </w:rPr>
  </w:style>
  <w:style w:type="paragraph" w:customStyle="1" w:styleId="4">
    <w:name w:val="索引 51"/>
    <w:basedOn w:val="1"/>
    <w:next w:val="1"/>
    <w:qFormat/>
    <w:uiPriority w:val="0"/>
    <w:pPr>
      <w:ind w:left="1680"/>
    </w:pPr>
    <w:rPr>
      <w:rFonts w:ascii="Times New Roman" w:hAnsi="Times New Roman" w:eastAsia="宋体" w:cs="Times New Roman"/>
    </w:rPr>
  </w:style>
  <w:style w:type="paragraph" w:styleId="5">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customStyle="1" w:styleId="8">
    <w:name w:val="Default"/>
    <w:qFormat/>
    <w:uiPriority w:val="0"/>
    <w:pPr>
      <w:widowControl w:val="0"/>
      <w:autoSpaceDE w:val="0"/>
      <w:autoSpaceDN w:val="0"/>
      <w:adjustRightInd w:val="0"/>
    </w:pPr>
    <w:rPr>
      <w:rFonts w:ascii="方正楷体_GBK" w:hAnsi="方正楷体_GBK" w:eastAsia="宋体" w:cs="方正楷体_GBK"/>
      <w:color w:val="000000"/>
      <w:sz w:val="24"/>
      <w:szCs w:val="24"/>
      <w:lang w:val="en-US" w:eastAsia="zh-CN" w:bidi="ar-SA"/>
    </w:rPr>
  </w:style>
  <w:style w:type="paragraph" w:customStyle="1" w:styleId="9">
    <w:name w:val="正文缩进1"/>
    <w:basedOn w:val="1"/>
    <w:qFormat/>
    <w:uiPriority w:val="0"/>
    <w:pPr>
      <w:ind w:firstLine="420" w:firstLineChars="200"/>
    </w:pPr>
    <w:rPr>
      <w:rFonts w:ascii="Times New Roman" w:hAnsi="Times New Roman"/>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1264</Words>
  <Characters>1276</Characters>
  <Lines>0</Lines>
  <Paragraphs>0</Paragraphs>
  <TotalTime>14</TotalTime>
  <ScaleCrop>false</ScaleCrop>
  <LinksUpToDate>false</LinksUpToDate>
  <CharactersWithSpaces>1383</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2022-05-06T08:00:00Z</dcterms:created>
  <dc:creator>绿色心情</dc:creator>
  <cp:lastModifiedBy>农委办公室</cp:lastModifiedBy>
  <dcterms:modified xsi:type="dcterms:W3CDTF">2022-06-17T01:45:38Z</dcterms:modified>
  <dc:title>巴南委农组发〔2022〕  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C9C3D23A8AD64145B57E1A54D8C8B619</vt:lpwstr>
  </property>
</Properties>
</file>