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8D5" w:rsidRPr="003F5A13" w:rsidRDefault="006538D5" w:rsidP="006538D5">
      <w:pPr>
        <w:pStyle w:val="a3"/>
        <w:shd w:val="clear" w:color="auto" w:fill="FFFFFF"/>
        <w:spacing w:before="0" w:beforeAutospacing="0" w:after="180" w:afterAutospacing="0" w:line="360" w:lineRule="atLeast"/>
        <w:jc w:val="center"/>
        <w:rPr>
          <w:rFonts w:ascii="Arial" w:hAnsi="Arial" w:cs="Arial"/>
          <w:color w:val="000000"/>
          <w:spacing w:val="-22"/>
          <w:sz w:val="27"/>
          <w:szCs w:val="27"/>
        </w:rPr>
      </w:pPr>
      <w:r w:rsidRPr="003F5A13">
        <w:rPr>
          <w:rFonts w:ascii="方正小标宋_GBK" w:eastAsia="方正小标宋_GBK" w:hAnsi="Arial" w:cs="Arial" w:hint="eastAsia"/>
          <w:color w:val="000000"/>
          <w:spacing w:val="-22"/>
          <w:sz w:val="44"/>
          <w:szCs w:val="44"/>
        </w:rPr>
        <w:t>重庆市巴南区第七次全国人口普查主要数据情况</w:t>
      </w:r>
    </w:p>
    <w:p w:rsidR="006538D5" w:rsidRDefault="006538D5" w:rsidP="006538D5">
      <w:pPr>
        <w:pStyle w:val="a3"/>
        <w:spacing w:before="0" w:beforeAutospacing="0" w:after="180" w:afterAutospacing="0" w:line="600" w:lineRule="atLeast"/>
        <w:jc w:val="center"/>
        <w:rPr>
          <w:rFonts w:ascii="Arial" w:hAnsi="Arial" w:cs="Arial"/>
          <w:color w:val="000000"/>
          <w:sz w:val="27"/>
          <w:szCs w:val="27"/>
        </w:rPr>
      </w:pPr>
      <w:r>
        <w:rPr>
          <w:rFonts w:ascii="Times New Roman" w:hAnsi="Times New Roman" w:cs="Times New Roman"/>
          <w:color w:val="000000"/>
          <w:sz w:val="32"/>
          <w:szCs w:val="32"/>
        </w:rPr>
        <w:t>重庆市巴南区统计局</w:t>
      </w:r>
    </w:p>
    <w:p w:rsidR="006538D5" w:rsidRDefault="006538D5" w:rsidP="006538D5">
      <w:pPr>
        <w:pStyle w:val="a3"/>
        <w:spacing w:before="0" w:beforeAutospacing="0" w:after="180" w:afterAutospacing="0" w:line="600" w:lineRule="atLeast"/>
        <w:jc w:val="center"/>
        <w:rPr>
          <w:rFonts w:ascii="Arial" w:hAnsi="Arial" w:cs="Arial"/>
          <w:color w:val="000000"/>
          <w:sz w:val="27"/>
          <w:szCs w:val="27"/>
        </w:rPr>
      </w:pPr>
      <w:r>
        <w:rPr>
          <w:rFonts w:ascii="Times New Roman" w:hAnsi="Times New Roman" w:cs="Times New Roman"/>
          <w:color w:val="000000"/>
          <w:sz w:val="32"/>
          <w:szCs w:val="32"/>
        </w:rPr>
        <w:t>重庆市巴南区人民政府第七次全国人口普查领导小组办公室</w:t>
      </w:r>
    </w:p>
    <w:p w:rsidR="006538D5" w:rsidRDefault="006538D5" w:rsidP="006538D5">
      <w:pPr>
        <w:pStyle w:val="a3"/>
        <w:spacing w:before="0" w:beforeAutospacing="0" w:after="315" w:afterAutospacing="0" w:line="600" w:lineRule="atLeast"/>
        <w:jc w:val="center"/>
        <w:rPr>
          <w:rFonts w:ascii="Arial" w:hAnsi="Arial" w:cs="Arial"/>
          <w:color w:val="000000"/>
          <w:sz w:val="27"/>
          <w:szCs w:val="27"/>
        </w:rPr>
      </w:pPr>
      <w:r>
        <w:rPr>
          <w:rFonts w:ascii="Times New Roman" w:hAnsi="Times New Roman" w:cs="Times New Roman"/>
          <w:color w:val="000000"/>
          <w:sz w:val="32"/>
          <w:szCs w:val="32"/>
        </w:rPr>
        <w:t>2021</w:t>
      </w:r>
      <w:r>
        <w:rPr>
          <w:rFonts w:ascii="Times New Roman" w:hAnsi="Times New Roman" w:cs="Times New Roman"/>
          <w:color w:val="000000"/>
          <w:sz w:val="32"/>
          <w:szCs w:val="32"/>
        </w:rPr>
        <w:t>年</w:t>
      </w:r>
      <w:r>
        <w:rPr>
          <w:rFonts w:ascii="Times New Roman" w:hAnsi="Times New Roman" w:cs="Times New Roman"/>
          <w:color w:val="000000"/>
          <w:sz w:val="32"/>
          <w:szCs w:val="32"/>
        </w:rPr>
        <w:t>6</w:t>
      </w:r>
      <w:r>
        <w:rPr>
          <w:rFonts w:ascii="Times New Roman" w:hAnsi="Times New Roman" w:cs="Times New Roman"/>
          <w:color w:val="000000"/>
          <w:sz w:val="32"/>
          <w:szCs w:val="32"/>
        </w:rPr>
        <w:t>月</w:t>
      </w:r>
      <w:r>
        <w:rPr>
          <w:rFonts w:ascii="Times New Roman" w:hAnsi="Times New Roman" w:cs="Times New Roman"/>
          <w:color w:val="000000"/>
          <w:sz w:val="32"/>
          <w:szCs w:val="32"/>
        </w:rPr>
        <w:t>9</w:t>
      </w:r>
      <w:r>
        <w:rPr>
          <w:rFonts w:ascii="Times New Roman" w:hAnsi="Times New Roman" w:cs="Times New Roman"/>
          <w:color w:val="000000"/>
          <w:sz w:val="32"/>
          <w:szCs w:val="32"/>
        </w:rPr>
        <w:t>日</w:t>
      </w:r>
    </w:p>
    <w:p w:rsidR="006538D5" w:rsidRDefault="006538D5" w:rsidP="006538D5">
      <w:pPr>
        <w:pStyle w:val="a3"/>
        <w:spacing w:before="0" w:beforeAutospacing="0" w:after="180" w:afterAutospacing="0" w:line="375" w:lineRule="atLeast"/>
        <w:rPr>
          <w:rFonts w:ascii="Arial" w:hAnsi="Arial" w:cs="Arial"/>
          <w:color w:val="000000"/>
          <w:sz w:val="27"/>
          <w:szCs w:val="27"/>
        </w:rPr>
      </w:pPr>
      <w:r>
        <w:rPr>
          <w:rFonts w:ascii="Arial" w:hAnsi="Arial" w:cs="Arial"/>
          <w:color w:val="000000"/>
          <w:sz w:val="27"/>
          <w:szCs w:val="27"/>
        </w:rPr>
        <w:t> </w:t>
      </w:r>
    </w:p>
    <w:p w:rsidR="006538D5" w:rsidRDefault="006538D5" w:rsidP="006538D5">
      <w:pPr>
        <w:pStyle w:val="a3"/>
        <w:spacing w:before="0" w:beforeAutospacing="0" w:after="0" w:afterAutospacing="0" w:line="555" w:lineRule="atLeast"/>
        <w:ind w:firstLine="645"/>
        <w:rPr>
          <w:rFonts w:ascii="Arial" w:hAnsi="Arial" w:cs="Arial"/>
          <w:color w:val="000000"/>
          <w:sz w:val="27"/>
          <w:szCs w:val="27"/>
        </w:rPr>
      </w:pPr>
      <w:r>
        <w:rPr>
          <w:rFonts w:ascii="方正仿宋_GBK" w:eastAsia="方正仿宋_GBK" w:hAnsi="Arial" w:cs="Arial" w:hint="eastAsia"/>
          <w:color w:val="000000"/>
          <w:sz w:val="32"/>
          <w:szCs w:val="32"/>
        </w:rPr>
        <w:t>根据国务院第七次全国人口普查领导小组对人口普查工作的要求，按照重庆市第七次全国人口普查领导小组统一安排部署，在区委、区政府领导下，全区各镇街各有关部门精心组织、协同推进，全体普查人员、广大普查对象共同参与、积极配合，巴南区第七次全国人口普查顺利完成了普查现场登记和主要数据汇总工作。现将相关情况和主要数据通报如下：</w:t>
      </w:r>
    </w:p>
    <w:p w:rsidR="006538D5" w:rsidRDefault="006538D5" w:rsidP="006538D5">
      <w:pPr>
        <w:pStyle w:val="a3"/>
        <w:spacing w:before="0" w:beforeAutospacing="0" w:after="0" w:afterAutospacing="0" w:line="555" w:lineRule="atLeast"/>
        <w:ind w:firstLine="645"/>
        <w:rPr>
          <w:rFonts w:ascii="Arial" w:hAnsi="Arial" w:cs="Arial"/>
          <w:color w:val="000000"/>
          <w:sz w:val="27"/>
          <w:szCs w:val="27"/>
        </w:rPr>
      </w:pPr>
      <w:r>
        <w:rPr>
          <w:rFonts w:ascii="黑体" w:eastAsia="黑体" w:hAnsi="黑体" w:cs="Arial" w:hint="eastAsia"/>
          <w:color w:val="000000"/>
          <w:sz w:val="32"/>
          <w:szCs w:val="32"/>
        </w:rPr>
        <w:t>一、普查工作基本情况</w:t>
      </w:r>
    </w:p>
    <w:p w:rsidR="006538D5" w:rsidRDefault="006538D5" w:rsidP="006538D5">
      <w:pPr>
        <w:pStyle w:val="a3"/>
        <w:spacing w:before="0" w:beforeAutospacing="0" w:after="0" w:afterAutospacing="0" w:line="555" w:lineRule="atLeast"/>
        <w:ind w:firstLine="645"/>
        <w:rPr>
          <w:rFonts w:ascii="Arial" w:hAnsi="Arial" w:cs="Arial"/>
          <w:color w:val="000000"/>
          <w:sz w:val="27"/>
          <w:szCs w:val="27"/>
        </w:rPr>
      </w:pPr>
      <w:r>
        <w:rPr>
          <w:rFonts w:ascii="方正仿宋_GBK" w:eastAsia="方正仿宋_GBK" w:hAnsi="Arial" w:cs="Arial" w:hint="eastAsia"/>
          <w:color w:val="000000"/>
          <w:sz w:val="32"/>
          <w:szCs w:val="32"/>
        </w:rPr>
        <w:t>根据统计法和《全国人口普查条例》，我国以</w:t>
      </w:r>
      <w:r>
        <w:rPr>
          <w:rFonts w:ascii="Times New Roman" w:hAnsi="Times New Roman" w:cs="Times New Roman"/>
          <w:color w:val="000000"/>
          <w:sz w:val="32"/>
          <w:szCs w:val="32"/>
        </w:rPr>
        <w:t>2020</w:t>
      </w:r>
      <w:r>
        <w:rPr>
          <w:rFonts w:ascii="方正仿宋_GBK" w:eastAsia="方正仿宋_GBK" w:hAnsi="Arial" w:cs="Arial" w:hint="eastAsia"/>
          <w:color w:val="000000"/>
          <w:sz w:val="32"/>
          <w:szCs w:val="32"/>
        </w:rPr>
        <w:t>年</w:t>
      </w:r>
      <w:r>
        <w:rPr>
          <w:rFonts w:ascii="Times New Roman" w:hAnsi="Times New Roman" w:cs="Times New Roman"/>
          <w:color w:val="000000"/>
          <w:sz w:val="32"/>
          <w:szCs w:val="32"/>
        </w:rPr>
        <w:t>11</w:t>
      </w:r>
      <w:r>
        <w:rPr>
          <w:rFonts w:ascii="方正仿宋_GBK" w:eastAsia="方正仿宋_GBK" w:hAnsi="Arial" w:cs="Arial" w:hint="eastAsia"/>
          <w:color w:val="000000"/>
          <w:sz w:val="32"/>
          <w:szCs w:val="32"/>
        </w:rPr>
        <w:t>月</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日零时为标准时点开展了第七次全国人口普查，主要目的是全面查清我国人口数量、结构、分布等方面情况，为完善我国人口发展战略和政策体系、制定经济社会发展规划、推动高质量发展提供准确统计信息支持。</w:t>
      </w:r>
    </w:p>
    <w:p w:rsidR="006538D5" w:rsidRDefault="006538D5" w:rsidP="006538D5">
      <w:pPr>
        <w:pStyle w:val="a3"/>
        <w:spacing w:before="0" w:beforeAutospacing="0" w:after="0" w:afterAutospacing="0" w:line="555" w:lineRule="atLeast"/>
        <w:ind w:firstLine="645"/>
        <w:rPr>
          <w:rFonts w:ascii="Arial" w:hAnsi="Arial" w:cs="Arial"/>
          <w:color w:val="000000"/>
          <w:sz w:val="27"/>
          <w:szCs w:val="27"/>
        </w:rPr>
      </w:pPr>
      <w:r>
        <w:rPr>
          <w:rFonts w:ascii="方正仿宋_GBK" w:eastAsia="方正仿宋_GBK" w:hAnsi="Arial" w:cs="Arial" w:hint="eastAsia"/>
          <w:color w:val="000000"/>
          <w:sz w:val="32"/>
          <w:szCs w:val="32"/>
        </w:rPr>
        <w:lastRenderedPageBreak/>
        <w:t>我区高度重视第七次全国人口普查工作，成立以常务副区长为组长，由</w:t>
      </w:r>
      <w:r>
        <w:rPr>
          <w:rFonts w:ascii="Times New Roman" w:hAnsi="Times New Roman" w:cs="Times New Roman"/>
          <w:color w:val="000000"/>
          <w:sz w:val="32"/>
          <w:szCs w:val="32"/>
        </w:rPr>
        <w:t>25</w:t>
      </w:r>
      <w:r>
        <w:rPr>
          <w:rFonts w:ascii="方正仿宋_GBK" w:eastAsia="方正仿宋_GBK" w:hAnsi="Arial" w:cs="Arial" w:hint="eastAsia"/>
          <w:color w:val="000000"/>
          <w:sz w:val="32"/>
          <w:szCs w:val="32"/>
        </w:rPr>
        <w:t>个成员单位组成的重庆市巴南区第七次全国人口普查领导小组，多次召开专题会议，研究部署普查有关工作。领导小组各成员单位、各镇街精心组织实施、通力协作配合，全区镇街、村（社区）共组建300多个普查机构，选聘</w:t>
      </w:r>
      <w:r>
        <w:rPr>
          <w:rFonts w:ascii="Times New Roman" w:hAnsi="Times New Roman" w:cs="Times New Roman"/>
          <w:color w:val="000000"/>
          <w:sz w:val="32"/>
          <w:szCs w:val="32"/>
        </w:rPr>
        <w:t>7000</w:t>
      </w:r>
      <w:r>
        <w:rPr>
          <w:rFonts w:ascii="方正仿宋_GBK" w:eastAsia="方正仿宋_GBK" w:hAnsi="Arial" w:cs="Arial" w:hint="eastAsia"/>
          <w:color w:val="000000"/>
          <w:sz w:val="32"/>
          <w:szCs w:val="32"/>
        </w:rPr>
        <w:t>余名普查人员。各级人口普查机构和广大普查人员积极克服新冠肺炎疫情影响，对全区所有家庭和人口进行了全面普查，圆满完成普查入户登记任务。</w:t>
      </w:r>
    </w:p>
    <w:p w:rsidR="006538D5" w:rsidRDefault="006538D5" w:rsidP="006538D5">
      <w:pPr>
        <w:pStyle w:val="a3"/>
        <w:spacing w:before="0" w:beforeAutospacing="0" w:after="0" w:afterAutospacing="0" w:line="555" w:lineRule="atLeast"/>
        <w:ind w:firstLine="645"/>
        <w:rPr>
          <w:rFonts w:ascii="Arial" w:hAnsi="Arial" w:cs="Arial"/>
          <w:color w:val="000000"/>
          <w:sz w:val="27"/>
          <w:szCs w:val="27"/>
        </w:rPr>
      </w:pPr>
      <w:r>
        <w:rPr>
          <w:rFonts w:ascii="方正仿宋_GBK" w:eastAsia="方正仿宋_GBK" w:hAnsi="Arial" w:cs="Arial" w:hint="eastAsia"/>
          <w:color w:val="000000"/>
          <w:sz w:val="32"/>
          <w:szCs w:val="32"/>
        </w:rPr>
        <w:t>全面采用电子化数据采集方式，实时直接上报数据，首次实现普查对象通过扫描二维码进行自主填报，强化部门行政记录和电力、手机等大数据应用，提高了普查工作质量和效率。组织开展多渠道多形式普查宣传，持续不断掀起宣传高潮。</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大国点名、没你不行</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等宣传口号深入人心，社会各界和广大普查对象给予了极大支持和配合。坚持依法普查，认真落实普查方案的各项要求，实行严格的质量控制制度，建立健全普查数据追溯和问责机制，确保普查过程严谨规范，普查结果真实可靠。</w:t>
      </w:r>
    </w:p>
    <w:p w:rsidR="006538D5" w:rsidRDefault="006538D5" w:rsidP="006538D5">
      <w:pPr>
        <w:pStyle w:val="a3"/>
        <w:spacing w:before="0" w:beforeAutospacing="0" w:after="0" w:afterAutospacing="0" w:line="555" w:lineRule="atLeast"/>
        <w:ind w:firstLine="645"/>
        <w:rPr>
          <w:rFonts w:ascii="Arial" w:hAnsi="Arial" w:cs="Arial"/>
          <w:color w:val="000000"/>
          <w:sz w:val="27"/>
          <w:szCs w:val="27"/>
        </w:rPr>
      </w:pPr>
      <w:r>
        <w:rPr>
          <w:rFonts w:ascii="黑体" w:eastAsia="黑体" w:hAnsi="黑体" w:cs="Arial" w:hint="eastAsia"/>
          <w:color w:val="000000"/>
          <w:sz w:val="32"/>
          <w:szCs w:val="32"/>
        </w:rPr>
        <w:t>二、普查主要数据</w:t>
      </w:r>
    </w:p>
    <w:p w:rsidR="006538D5" w:rsidRDefault="006538D5" w:rsidP="006538D5">
      <w:pPr>
        <w:pStyle w:val="a3"/>
        <w:spacing w:before="0" w:beforeAutospacing="0" w:after="0" w:afterAutospacing="0" w:line="555" w:lineRule="atLeast"/>
        <w:ind w:firstLine="645"/>
        <w:rPr>
          <w:rFonts w:ascii="Arial" w:hAnsi="Arial" w:cs="Arial"/>
          <w:color w:val="000000"/>
          <w:sz w:val="27"/>
          <w:szCs w:val="27"/>
        </w:rPr>
      </w:pPr>
      <w:r>
        <w:rPr>
          <w:rFonts w:ascii="方正仿宋_GBK" w:eastAsia="方正仿宋_GBK" w:hAnsi="Arial" w:cs="Arial" w:hint="eastAsia"/>
          <w:color w:val="000000"/>
          <w:sz w:val="32"/>
          <w:szCs w:val="32"/>
        </w:rPr>
        <w:t>（一）人口总量。全区常住人口共</w:t>
      </w:r>
      <w:r>
        <w:rPr>
          <w:rFonts w:ascii="Times New Roman" w:hAnsi="Times New Roman" w:cs="Times New Roman"/>
          <w:color w:val="000000"/>
          <w:sz w:val="32"/>
          <w:szCs w:val="32"/>
        </w:rPr>
        <w:t>117</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89</w:t>
      </w:r>
      <w:r>
        <w:rPr>
          <w:rFonts w:ascii="方正仿宋_GBK" w:eastAsia="方正仿宋_GBK" w:hAnsi="Arial" w:cs="Arial" w:hint="eastAsia"/>
          <w:color w:val="000000"/>
          <w:sz w:val="32"/>
          <w:szCs w:val="32"/>
        </w:rPr>
        <w:t>万人，与</w:t>
      </w:r>
      <w:r>
        <w:rPr>
          <w:rFonts w:ascii="Times New Roman" w:hAnsi="Times New Roman" w:cs="Times New Roman"/>
          <w:color w:val="000000"/>
          <w:sz w:val="32"/>
          <w:szCs w:val="32"/>
        </w:rPr>
        <w:t>2010</w:t>
      </w:r>
      <w:r>
        <w:rPr>
          <w:rFonts w:ascii="方正仿宋_GBK" w:eastAsia="方正仿宋_GBK" w:hAnsi="Arial" w:cs="Arial" w:hint="eastAsia"/>
          <w:color w:val="000000"/>
          <w:sz w:val="32"/>
          <w:szCs w:val="32"/>
        </w:rPr>
        <w:t>年（第六次全国人口普查数据，下同）的</w:t>
      </w:r>
      <w:r>
        <w:rPr>
          <w:rFonts w:ascii="Times New Roman" w:hAnsi="Times New Roman" w:cs="Times New Roman"/>
          <w:color w:val="000000"/>
          <w:sz w:val="32"/>
          <w:szCs w:val="32"/>
        </w:rPr>
        <w:t>91</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87</w:t>
      </w:r>
      <w:r>
        <w:rPr>
          <w:rFonts w:ascii="方正仿宋_GBK" w:eastAsia="方正仿宋_GBK" w:hAnsi="Arial" w:cs="Arial" w:hint="eastAsia"/>
          <w:color w:val="000000"/>
          <w:sz w:val="32"/>
          <w:szCs w:val="32"/>
        </w:rPr>
        <w:t>万人相比，增加</w:t>
      </w:r>
      <w:r>
        <w:rPr>
          <w:rFonts w:ascii="Times New Roman" w:hAnsi="Times New Roman" w:cs="Times New Roman"/>
          <w:color w:val="000000"/>
          <w:sz w:val="32"/>
          <w:szCs w:val="32"/>
        </w:rPr>
        <w:t>26</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02</w:t>
      </w:r>
      <w:r>
        <w:rPr>
          <w:rFonts w:ascii="方正仿宋_GBK" w:eastAsia="方正仿宋_GBK" w:hAnsi="Arial" w:cs="Arial" w:hint="eastAsia"/>
          <w:color w:val="000000"/>
          <w:sz w:val="32"/>
          <w:szCs w:val="32"/>
        </w:rPr>
        <w:lastRenderedPageBreak/>
        <w:t>万人，增长</w:t>
      </w:r>
      <w:r>
        <w:rPr>
          <w:rFonts w:ascii="Times New Roman" w:hAnsi="Times New Roman" w:cs="Times New Roman"/>
          <w:color w:val="000000"/>
          <w:sz w:val="32"/>
          <w:szCs w:val="32"/>
        </w:rPr>
        <w:t>28</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32</w:t>
      </w:r>
      <w:r>
        <w:rPr>
          <w:rFonts w:ascii="方正仿宋_GBK" w:eastAsia="方正仿宋_GBK" w:hAnsi="Arial" w:cs="Arial" w:hint="eastAsia"/>
          <w:color w:val="000000"/>
          <w:sz w:val="32"/>
          <w:szCs w:val="32"/>
        </w:rPr>
        <w:t>%，年平均增长率为</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52</w:t>
      </w:r>
      <w:r>
        <w:rPr>
          <w:rFonts w:ascii="方正仿宋_GBK" w:eastAsia="方正仿宋_GBK" w:hAnsi="Arial" w:cs="Arial" w:hint="eastAsia"/>
          <w:color w:val="000000"/>
          <w:sz w:val="32"/>
          <w:szCs w:val="32"/>
        </w:rPr>
        <w:t>%。数据表明，我区人口</w:t>
      </w:r>
      <w:r>
        <w:rPr>
          <w:rFonts w:ascii="Times New Roman" w:hAnsi="Times New Roman" w:cs="Times New Roman"/>
          <w:color w:val="000000"/>
          <w:sz w:val="32"/>
          <w:szCs w:val="32"/>
        </w:rPr>
        <w:t>10</w:t>
      </w:r>
      <w:r>
        <w:rPr>
          <w:rFonts w:ascii="方正仿宋_GBK" w:eastAsia="方正仿宋_GBK" w:hAnsi="Arial" w:cs="Arial" w:hint="eastAsia"/>
          <w:color w:val="000000"/>
          <w:sz w:val="32"/>
          <w:szCs w:val="32"/>
        </w:rPr>
        <w:t>年来保持平稳增长态势。</w:t>
      </w:r>
    </w:p>
    <w:p w:rsidR="006538D5" w:rsidRDefault="006538D5" w:rsidP="006538D5">
      <w:pPr>
        <w:pStyle w:val="a3"/>
        <w:spacing w:before="0" w:beforeAutospacing="0" w:after="0" w:afterAutospacing="0" w:line="555" w:lineRule="atLeast"/>
        <w:ind w:firstLine="645"/>
        <w:rPr>
          <w:rFonts w:ascii="Arial" w:hAnsi="Arial" w:cs="Arial"/>
          <w:color w:val="000000"/>
          <w:sz w:val="27"/>
          <w:szCs w:val="27"/>
        </w:rPr>
      </w:pPr>
      <w:r>
        <w:rPr>
          <w:rFonts w:ascii="方正仿宋_GBK" w:eastAsia="方正仿宋_GBK" w:hAnsi="Arial" w:cs="Arial" w:hint="eastAsia"/>
          <w:color w:val="000000"/>
          <w:sz w:val="32"/>
          <w:szCs w:val="32"/>
        </w:rPr>
        <w:t>（二）户别人口。全区共有家庭户</w:t>
      </w:r>
      <w:r>
        <w:rPr>
          <w:rFonts w:ascii="Times New Roman" w:hAnsi="Times New Roman" w:cs="Times New Roman"/>
          <w:color w:val="000000"/>
          <w:sz w:val="32"/>
          <w:szCs w:val="32"/>
        </w:rPr>
        <w:t>44</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65</w:t>
      </w:r>
      <w:r>
        <w:rPr>
          <w:rFonts w:ascii="方正仿宋_GBK" w:eastAsia="方正仿宋_GBK" w:hAnsi="Arial" w:cs="Arial" w:hint="eastAsia"/>
          <w:color w:val="000000"/>
          <w:sz w:val="32"/>
          <w:szCs w:val="32"/>
        </w:rPr>
        <w:t>万户，家庭户人口为</w:t>
      </w:r>
      <w:r>
        <w:rPr>
          <w:rFonts w:ascii="Times New Roman" w:hAnsi="Times New Roman" w:cs="Times New Roman"/>
          <w:color w:val="000000"/>
          <w:sz w:val="32"/>
          <w:szCs w:val="32"/>
        </w:rPr>
        <w:t>107</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79</w:t>
      </w:r>
      <w:r>
        <w:rPr>
          <w:rFonts w:ascii="方正仿宋_GBK" w:eastAsia="方正仿宋_GBK" w:hAnsi="Arial" w:cs="Arial" w:hint="eastAsia"/>
          <w:color w:val="000000"/>
          <w:sz w:val="32"/>
          <w:szCs w:val="32"/>
        </w:rPr>
        <w:t>万人；集体户</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75</w:t>
      </w:r>
      <w:r>
        <w:rPr>
          <w:rFonts w:ascii="方正仿宋_GBK" w:eastAsia="方正仿宋_GBK" w:hAnsi="Arial" w:cs="Arial" w:hint="eastAsia"/>
          <w:color w:val="000000"/>
          <w:sz w:val="32"/>
          <w:szCs w:val="32"/>
        </w:rPr>
        <w:t>万户，集体户人口为</w:t>
      </w:r>
      <w:r>
        <w:rPr>
          <w:rFonts w:ascii="Times New Roman" w:hAnsi="Times New Roman" w:cs="Times New Roman"/>
          <w:color w:val="000000"/>
          <w:sz w:val="32"/>
          <w:szCs w:val="32"/>
        </w:rPr>
        <w:t>10</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10</w:t>
      </w:r>
      <w:r>
        <w:rPr>
          <w:rFonts w:ascii="方正仿宋_GBK" w:eastAsia="方正仿宋_GBK" w:hAnsi="Arial" w:cs="Arial" w:hint="eastAsia"/>
          <w:color w:val="000000"/>
          <w:sz w:val="32"/>
          <w:szCs w:val="32"/>
        </w:rPr>
        <w:t>万人。平均每户家庭户的人口为</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41</w:t>
      </w:r>
      <w:r>
        <w:rPr>
          <w:rFonts w:ascii="方正仿宋_GBK" w:eastAsia="方正仿宋_GBK" w:hAnsi="Arial" w:cs="Arial" w:hint="eastAsia"/>
          <w:color w:val="000000"/>
          <w:sz w:val="32"/>
          <w:szCs w:val="32"/>
        </w:rPr>
        <w:t>人，比</w:t>
      </w:r>
      <w:r>
        <w:rPr>
          <w:rFonts w:ascii="Times New Roman" w:hAnsi="Times New Roman" w:cs="Times New Roman"/>
          <w:color w:val="000000"/>
          <w:sz w:val="32"/>
          <w:szCs w:val="32"/>
        </w:rPr>
        <w:t>2010</w:t>
      </w:r>
      <w:r>
        <w:rPr>
          <w:rFonts w:ascii="方正仿宋_GBK" w:eastAsia="方正仿宋_GBK" w:hAnsi="Arial" w:cs="Arial" w:hint="eastAsia"/>
          <w:color w:val="000000"/>
          <w:sz w:val="32"/>
          <w:szCs w:val="32"/>
        </w:rPr>
        <w:t>年的</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57</w:t>
      </w:r>
      <w:r>
        <w:rPr>
          <w:rFonts w:ascii="方正仿宋_GBK" w:eastAsia="方正仿宋_GBK" w:hAnsi="Arial" w:cs="Arial" w:hint="eastAsia"/>
          <w:color w:val="000000"/>
          <w:sz w:val="32"/>
          <w:szCs w:val="32"/>
        </w:rPr>
        <w:t>人减少</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16</w:t>
      </w:r>
      <w:r>
        <w:rPr>
          <w:rFonts w:ascii="方正仿宋_GBK" w:eastAsia="方正仿宋_GBK" w:hAnsi="Arial" w:cs="Arial" w:hint="eastAsia"/>
          <w:color w:val="000000"/>
          <w:sz w:val="32"/>
          <w:szCs w:val="32"/>
        </w:rPr>
        <w:t>人。</w:t>
      </w:r>
    </w:p>
    <w:p w:rsidR="006538D5" w:rsidRDefault="006538D5" w:rsidP="006538D5">
      <w:pPr>
        <w:pStyle w:val="a3"/>
        <w:spacing w:before="0" w:beforeAutospacing="0" w:after="0" w:afterAutospacing="0" w:line="555" w:lineRule="atLeast"/>
        <w:ind w:firstLine="645"/>
        <w:rPr>
          <w:rFonts w:ascii="Arial" w:hAnsi="Arial" w:cs="Arial"/>
          <w:color w:val="000000"/>
          <w:sz w:val="27"/>
          <w:szCs w:val="27"/>
        </w:rPr>
      </w:pPr>
      <w:r>
        <w:rPr>
          <w:rFonts w:ascii="方正仿宋_GBK" w:eastAsia="方正仿宋_GBK" w:hAnsi="Arial" w:cs="Arial" w:hint="eastAsia"/>
          <w:color w:val="000000"/>
          <w:sz w:val="32"/>
          <w:szCs w:val="32"/>
        </w:rPr>
        <w:t>（三）人口区域分布。龙洲湾街道、鱼洞街道、花溪街道、李家沱街道、莲花街道人口共计</w:t>
      </w:r>
      <w:r>
        <w:rPr>
          <w:rFonts w:ascii="Times New Roman" w:hAnsi="Times New Roman" w:cs="Times New Roman"/>
          <w:color w:val="000000"/>
          <w:sz w:val="32"/>
          <w:szCs w:val="32"/>
        </w:rPr>
        <w:t>78</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82</w:t>
      </w:r>
      <w:r>
        <w:rPr>
          <w:rFonts w:ascii="方正仿宋_GBK" w:eastAsia="方正仿宋_GBK" w:hAnsi="Arial" w:cs="Arial" w:hint="eastAsia"/>
          <w:color w:val="000000"/>
          <w:sz w:val="32"/>
          <w:szCs w:val="32"/>
        </w:rPr>
        <w:t>万人，占</w:t>
      </w:r>
      <w:r>
        <w:rPr>
          <w:rFonts w:ascii="Times New Roman" w:hAnsi="Times New Roman" w:cs="Times New Roman"/>
          <w:color w:val="000000"/>
          <w:sz w:val="32"/>
          <w:szCs w:val="32"/>
        </w:rPr>
        <w:t>66.87</w:t>
      </w:r>
      <w:r>
        <w:rPr>
          <w:rFonts w:ascii="方正仿宋_GBK" w:eastAsia="方正仿宋_GBK" w:hAnsi="Arial" w:cs="Arial" w:hint="eastAsia"/>
          <w:color w:val="000000"/>
          <w:sz w:val="32"/>
          <w:szCs w:val="32"/>
        </w:rPr>
        <w:t>%；与</w:t>
      </w:r>
      <w:r>
        <w:rPr>
          <w:rFonts w:ascii="Times New Roman" w:hAnsi="Times New Roman" w:cs="Times New Roman"/>
          <w:color w:val="000000"/>
          <w:sz w:val="32"/>
          <w:szCs w:val="32"/>
        </w:rPr>
        <w:t>2010</w:t>
      </w:r>
      <w:r>
        <w:rPr>
          <w:rFonts w:ascii="方正仿宋_GBK" w:eastAsia="方正仿宋_GBK" w:hAnsi="Arial" w:cs="Arial" w:hint="eastAsia"/>
          <w:color w:val="000000"/>
          <w:sz w:val="32"/>
          <w:szCs w:val="32"/>
        </w:rPr>
        <w:t>年相比，比重上升</w:t>
      </w:r>
      <w:r>
        <w:rPr>
          <w:rFonts w:ascii="Times New Roman" w:hAnsi="Times New Roman" w:cs="Times New Roman"/>
          <w:color w:val="000000"/>
          <w:sz w:val="32"/>
          <w:szCs w:val="32"/>
        </w:rPr>
        <w:t>19.62</w:t>
      </w:r>
      <w:r>
        <w:rPr>
          <w:rFonts w:ascii="方正仿宋_GBK" w:eastAsia="方正仿宋_GBK" w:hAnsi="Arial" w:cs="Arial" w:hint="eastAsia"/>
          <w:color w:val="000000"/>
          <w:sz w:val="32"/>
          <w:szCs w:val="32"/>
        </w:rPr>
        <w:t>个百分点，人口向中心城区进一步集聚。</w:t>
      </w:r>
    </w:p>
    <w:p w:rsidR="006538D5" w:rsidRDefault="006538D5" w:rsidP="006538D5">
      <w:pPr>
        <w:pStyle w:val="a3"/>
        <w:spacing w:before="0" w:beforeAutospacing="0" w:after="0" w:afterAutospacing="0" w:line="555" w:lineRule="atLeast"/>
        <w:ind w:firstLine="645"/>
        <w:rPr>
          <w:rFonts w:ascii="Arial" w:hAnsi="Arial" w:cs="Arial"/>
          <w:color w:val="000000"/>
          <w:sz w:val="27"/>
          <w:szCs w:val="27"/>
        </w:rPr>
      </w:pPr>
      <w:r>
        <w:rPr>
          <w:rFonts w:ascii="方正仿宋_GBK" w:eastAsia="方正仿宋_GBK" w:hAnsi="Arial" w:cs="Arial" w:hint="eastAsia"/>
          <w:color w:val="000000"/>
          <w:sz w:val="32"/>
          <w:szCs w:val="32"/>
        </w:rPr>
        <w:t>（四）性别构成。男性人口为</w:t>
      </w:r>
      <w:r>
        <w:rPr>
          <w:rFonts w:ascii="Times New Roman" w:hAnsi="Times New Roman" w:cs="Times New Roman"/>
          <w:color w:val="000000"/>
          <w:sz w:val="32"/>
          <w:szCs w:val="32"/>
        </w:rPr>
        <w:t>59</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58</w:t>
      </w:r>
      <w:r>
        <w:rPr>
          <w:rFonts w:ascii="方正仿宋_GBK" w:eastAsia="方正仿宋_GBK" w:hAnsi="Arial" w:cs="Arial" w:hint="eastAsia"/>
          <w:color w:val="000000"/>
          <w:sz w:val="32"/>
          <w:szCs w:val="32"/>
        </w:rPr>
        <w:t>万人，占</w:t>
      </w:r>
      <w:r>
        <w:rPr>
          <w:rFonts w:ascii="Times New Roman" w:hAnsi="Times New Roman" w:cs="Times New Roman"/>
          <w:color w:val="000000"/>
          <w:sz w:val="32"/>
          <w:szCs w:val="32"/>
        </w:rPr>
        <w:t>50</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54</w:t>
      </w:r>
      <w:r>
        <w:rPr>
          <w:rFonts w:ascii="方正仿宋_GBK" w:eastAsia="方正仿宋_GBK" w:hAnsi="Arial" w:cs="Arial" w:hint="eastAsia"/>
          <w:color w:val="000000"/>
          <w:sz w:val="32"/>
          <w:szCs w:val="32"/>
        </w:rPr>
        <w:t>%；女性人口为</w:t>
      </w:r>
      <w:r>
        <w:rPr>
          <w:rFonts w:ascii="Times New Roman" w:hAnsi="Times New Roman" w:cs="Times New Roman"/>
          <w:color w:val="000000"/>
          <w:sz w:val="32"/>
          <w:szCs w:val="32"/>
        </w:rPr>
        <w:t>58</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31</w:t>
      </w:r>
      <w:r>
        <w:rPr>
          <w:rFonts w:ascii="方正仿宋_GBK" w:eastAsia="方正仿宋_GBK" w:hAnsi="Arial" w:cs="Arial" w:hint="eastAsia"/>
          <w:color w:val="000000"/>
          <w:sz w:val="32"/>
          <w:szCs w:val="32"/>
        </w:rPr>
        <w:t>万人，占</w:t>
      </w:r>
      <w:r>
        <w:rPr>
          <w:rFonts w:ascii="Times New Roman" w:hAnsi="Times New Roman" w:cs="Times New Roman"/>
          <w:color w:val="000000"/>
          <w:sz w:val="32"/>
          <w:szCs w:val="32"/>
        </w:rPr>
        <w:t>49</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46</w:t>
      </w:r>
      <w:r>
        <w:rPr>
          <w:rFonts w:ascii="方正仿宋_GBK" w:eastAsia="方正仿宋_GBK" w:hAnsi="Arial" w:cs="Arial" w:hint="eastAsia"/>
          <w:color w:val="000000"/>
          <w:sz w:val="32"/>
          <w:szCs w:val="32"/>
        </w:rPr>
        <w:t>%。总人口性别比（以女性为</w:t>
      </w:r>
      <w:r>
        <w:rPr>
          <w:rFonts w:ascii="Times New Roman" w:hAnsi="Times New Roman" w:cs="Times New Roman"/>
          <w:color w:val="000000"/>
          <w:sz w:val="32"/>
          <w:szCs w:val="32"/>
        </w:rPr>
        <w:t>100</w:t>
      </w:r>
      <w:r>
        <w:rPr>
          <w:rFonts w:ascii="方正仿宋_GBK" w:eastAsia="方正仿宋_GBK" w:hAnsi="Arial" w:cs="Arial" w:hint="eastAsia"/>
          <w:color w:val="000000"/>
          <w:sz w:val="32"/>
          <w:szCs w:val="32"/>
        </w:rPr>
        <w:t>，男性对女性的比例）为</w:t>
      </w:r>
      <w:r>
        <w:rPr>
          <w:rFonts w:ascii="Times New Roman" w:hAnsi="Times New Roman" w:cs="Times New Roman"/>
          <w:color w:val="000000"/>
          <w:sz w:val="32"/>
          <w:szCs w:val="32"/>
        </w:rPr>
        <w:t>102</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17</w:t>
      </w:r>
      <w:r>
        <w:rPr>
          <w:rFonts w:ascii="方正仿宋_GBK" w:eastAsia="方正仿宋_GBK" w:hAnsi="Arial" w:cs="Arial" w:hint="eastAsia"/>
          <w:color w:val="000000"/>
          <w:sz w:val="32"/>
          <w:szCs w:val="32"/>
        </w:rPr>
        <w:t>，与</w:t>
      </w:r>
      <w:r>
        <w:rPr>
          <w:rFonts w:ascii="Times New Roman" w:hAnsi="Times New Roman" w:cs="Times New Roman"/>
          <w:color w:val="000000"/>
          <w:sz w:val="32"/>
          <w:szCs w:val="32"/>
        </w:rPr>
        <w:t>2010</w:t>
      </w:r>
      <w:r>
        <w:rPr>
          <w:rFonts w:ascii="方正仿宋_GBK" w:eastAsia="方正仿宋_GBK" w:hAnsi="Arial" w:cs="Arial" w:hint="eastAsia"/>
          <w:color w:val="000000"/>
          <w:sz w:val="32"/>
          <w:szCs w:val="32"/>
        </w:rPr>
        <w:t>年</w:t>
      </w:r>
      <w:r>
        <w:rPr>
          <w:rFonts w:ascii="Times New Roman" w:hAnsi="Times New Roman" w:cs="Times New Roman"/>
          <w:color w:val="000000"/>
          <w:sz w:val="32"/>
          <w:szCs w:val="32"/>
        </w:rPr>
        <w:t>106</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19</w:t>
      </w:r>
      <w:r>
        <w:rPr>
          <w:rFonts w:ascii="方正仿宋_GBK" w:eastAsia="方正仿宋_GBK" w:hAnsi="Arial" w:cs="Arial" w:hint="eastAsia"/>
          <w:color w:val="000000"/>
          <w:sz w:val="32"/>
          <w:szCs w:val="32"/>
        </w:rPr>
        <w:t>相比下降了</w:t>
      </w:r>
      <w:r>
        <w:rPr>
          <w:rFonts w:ascii="Times New Roman" w:hAnsi="Times New Roman" w:cs="Times New Roman"/>
          <w:color w:val="000000"/>
          <w:sz w:val="32"/>
          <w:szCs w:val="32"/>
        </w:rPr>
        <w:t>4</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02</w:t>
      </w:r>
      <w:r>
        <w:rPr>
          <w:rFonts w:ascii="方正仿宋_GBK" w:eastAsia="方正仿宋_GBK" w:hAnsi="Arial" w:cs="Arial" w:hint="eastAsia"/>
          <w:color w:val="000000"/>
          <w:sz w:val="32"/>
          <w:szCs w:val="32"/>
        </w:rPr>
        <w:t>个百分点。人口的性别结构持续改善。</w:t>
      </w:r>
    </w:p>
    <w:p w:rsidR="006538D5" w:rsidRDefault="006538D5" w:rsidP="006538D5">
      <w:pPr>
        <w:pStyle w:val="a3"/>
        <w:spacing w:before="0" w:beforeAutospacing="0" w:after="0" w:afterAutospacing="0" w:line="555" w:lineRule="atLeast"/>
        <w:ind w:firstLine="645"/>
        <w:rPr>
          <w:rFonts w:ascii="Arial" w:hAnsi="Arial" w:cs="Arial"/>
          <w:color w:val="000000"/>
          <w:sz w:val="27"/>
          <w:szCs w:val="27"/>
        </w:rPr>
      </w:pPr>
      <w:r>
        <w:rPr>
          <w:rFonts w:ascii="方正仿宋_GBK" w:eastAsia="方正仿宋_GBK" w:hAnsi="Arial" w:cs="Arial" w:hint="eastAsia"/>
          <w:color w:val="000000"/>
          <w:sz w:val="32"/>
          <w:szCs w:val="32"/>
        </w:rPr>
        <w:t>（五）年龄构成。</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14</w:t>
      </w:r>
      <w:r>
        <w:rPr>
          <w:rFonts w:ascii="方正仿宋_GBK" w:eastAsia="方正仿宋_GBK" w:hAnsi="Arial" w:cs="Arial" w:hint="eastAsia"/>
          <w:color w:val="000000"/>
          <w:sz w:val="32"/>
          <w:szCs w:val="32"/>
        </w:rPr>
        <w:t>岁人口为</w:t>
      </w:r>
      <w:r>
        <w:rPr>
          <w:rFonts w:ascii="Times New Roman" w:hAnsi="Times New Roman" w:cs="Times New Roman"/>
          <w:color w:val="000000"/>
          <w:sz w:val="32"/>
          <w:szCs w:val="32"/>
        </w:rPr>
        <w:t>15</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93</w:t>
      </w:r>
      <w:r>
        <w:rPr>
          <w:rFonts w:ascii="方正仿宋_GBK" w:eastAsia="方正仿宋_GBK" w:hAnsi="Arial" w:cs="Arial" w:hint="eastAsia"/>
          <w:color w:val="000000"/>
          <w:sz w:val="32"/>
          <w:szCs w:val="32"/>
        </w:rPr>
        <w:t>万人，占</w:t>
      </w:r>
      <w:r>
        <w:rPr>
          <w:rFonts w:ascii="Times New Roman" w:hAnsi="Times New Roman" w:cs="Times New Roman"/>
          <w:color w:val="000000"/>
          <w:sz w:val="32"/>
          <w:szCs w:val="32"/>
        </w:rPr>
        <w:t>13</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51</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15</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59</w:t>
      </w:r>
      <w:r>
        <w:rPr>
          <w:rFonts w:ascii="方正仿宋_GBK" w:eastAsia="方正仿宋_GBK" w:hAnsi="Arial" w:cs="Arial" w:hint="eastAsia"/>
          <w:color w:val="000000"/>
          <w:sz w:val="32"/>
          <w:szCs w:val="32"/>
        </w:rPr>
        <w:t>岁人口为</w:t>
      </w:r>
      <w:r>
        <w:rPr>
          <w:rFonts w:ascii="Times New Roman" w:hAnsi="Times New Roman" w:cs="Times New Roman"/>
          <w:color w:val="000000"/>
          <w:sz w:val="32"/>
          <w:szCs w:val="32"/>
        </w:rPr>
        <w:t>76</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22</w:t>
      </w:r>
      <w:r>
        <w:rPr>
          <w:rFonts w:ascii="方正仿宋_GBK" w:eastAsia="方正仿宋_GBK" w:hAnsi="Arial" w:cs="Arial" w:hint="eastAsia"/>
          <w:color w:val="000000"/>
          <w:sz w:val="32"/>
          <w:szCs w:val="32"/>
        </w:rPr>
        <w:t>万人，占</w:t>
      </w:r>
      <w:r>
        <w:rPr>
          <w:rFonts w:ascii="Times New Roman" w:hAnsi="Times New Roman" w:cs="Times New Roman"/>
          <w:color w:val="000000"/>
          <w:sz w:val="32"/>
          <w:szCs w:val="32"/>
        </w:rPr>
        <w:t>64</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66</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60</w:t>
      </w:r>
      <w:r>
        <w:rPr>
          <w:rFonts w:ascii="方正仿宋_GBK" w:eastAsia="方正仿宋_GBK" w:hAnsi="Arial" w:cs="Arial" w:hint="eastAsia"/>
          <w:color w:val="000000"/>
          <w:sz w:val="32"/>
          <w:szCs w:val="32"/>
        </w:rPr>
        <w:t>岁及以上人口为</w:t>
      </w:r>
      <w:r>
        <w:rPr>
          <w:rFonts w:ascii="Times New Roman" w:hAnsi="Times New Roman" w:cs="Times New Roman"/>
          <w:color w:val="000000"/>
          <w:sz w:val="32"/>
          <w:szCs w:val="32"/>
        </w:rPr>
        <w:t>25</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73</w:t>
      </w:r>
      <w:r>
        <w:rPr>
          <w:rFonts w:ascii="方正仿宋_GBK" w:eastAsia="方正仿宋_GBK" w:hAnsi="Arial" w:cs="Arial" w:hint="eastAsia"/>
          <w:color w:val="000000"/>
          <w:sz w:val="32"/>
          <w:szCs w:val="32"/>
        </w:rPr>
        <w:t>万人，占</w:t>
      </w:r>
      <w:r>
        <w:rPr>
          <w:rFonts w:ascii="Times New Roman" w:hAnsi="Times New Roman" w:cs="Times New Roman"/>
          <w:color w:val="000000"/>
          <w:sz w:val="32"/>
          <w:szCs w:val="32"/>
        </w:rPr>
        <w:t>21</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83</w:t>
      </w:r>
      <w:r>
        <w:rPr>
          <w:rFonts w:ascii="方正仿宋_GBK" w:eastAsia="方正仿宋_GBK" w:hAnsi="Arial" w:cs="Arial" w:hint="eastAsia"/>
          <w:color w:val="000000"/>
          <w:sz w:val="32"/>
          <w:szCs w:val="32"/>
        </w:rPr>
        <w:t>%，其中，</w:t>
      </w:r>
      <w:r>
        <w:rPr>
          <w:rFonts w:ascii="Times New Roman" w:hAnsi="Times New Roman" w:cs="Times New Roman"/>
          <w:color w:val="000000"/>
          <w:sz w:val="32"/>
          <w:szCs w:val="32"/>
        </w:rPr>
        <w:t>65</w:t>
      </w:r>
      <w:r>
        <w:rPr>
          <w:rFonts w:ascii="方正仿宋_GBK" w:eastAsia="方正仿宋_GBK" w:hAnsi="Arial" w:cs="Arial" w:hint="eastAsia"/>
          <w:color w:val="000000"/>
          <w:sz w:val="32"/>
          <w:szCs w:val="32"/>
        </w:rPr>
        <w:t>岁及以上人口为</w:t>
      </w:r>
      <w:r>
        <w:rPr>
          <w:rFonts w:ascii="Times New Roman" w:hAnsi="Times New Roman" w:cs="Times New Roman"/>
          <w:color w:val="000000"/>
          <w:sz w:val="32"/>
          <w:szCs w:val="32"/>
        </w:rPr>
        <w:t>19</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58</w:t>
      </w:r>
      <w:r>
        <w:rPr>
          <w:rFonts w:ascii="方正仿宋_GBK" w:eastAsia="方正仿宋_GBK" w:hAnsi="Arial" w:cs="Arial" w:hint="eastAsia"/>
          <w:color w:val="000000"/>
          <w:sz w:val="32"/>
          <w:szCs w:val="32"/>
        </w:rPr>
        <w:t>万人，占</w:t>
      </w:r>
      <w:r>
        <w:rPr>
          <w:rFonts w:ascii="Times New Roman" w:hAnsi="Times New Roman" w:cs="Times New Roman"/>
          <w:color w:val="000000"/>
          <w:sz w:val="32"/>
          <w:szCs w:val="32"/>
        </w:rPr>
        <w:t>16</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61</w:t>
      </w:r>
      <w:r>
        <w:rPr>
          <w:rFonts w:ascii="方正仿宋_GBK" w:eastAsia="方正仿宋_GBK" w:hAnsi="Arial" w:cs="Arial" w:hint="eastAsia"/>
          <w:color w:val="000000"/>
          <w:sz w:val="32"/>
          <w:szCs w:val="32"/>
        </w:rPr>
        <w:t>%。与</w:t>
      </w:r>
      <w:r>
        <w:rPr>
          <w:rFonts w:ascii="Times New Roman" w:hAnsi="Times New Roman" w:cs="Times New Roman"/>
          <w:color w:val="000000"/>
          <w:sz w:val="32"/>
          <w:szCs w:val="32"/>
        </w:rPr>
        <w:t>2010</w:t>
      </w:r>
      <w:r>
        <w:rPr>
          <w:rFonts w:ascii="方正仿宋_GBK" w:eastAsia="方正仿宋_GBK" w:hAnsi="Arial" w:cs="Arial" w:hint="eastAsia"/>
          <w:color w:val="000000"/>
          <w:sz w:val="32"/>
          <w:szCs w:val="32"/>
        </w:rPr>
        <w:t>年相比，</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14</w:t>
      </w:r>
      <w:r>
        <w:rPr>
          <w:rFonts w:ascii="方正仿宋_GBK" w:eastAsia="方正仿宋_GBK" w:hAnsi="Arial" w:cs="Arial" w:hint="eastAsia"/>
          <w:color w:val="000000"/>
          <w:sz w:val="32"/>
          <w:szCs w:val="32"/>
        </w:rPr>
        <w:t>岁、</w:t>
      </w:r>
      <w:r>
        <w:rPr>
          <w:rFonts w:ascii="Times New Roman" w:hAnsi="Times New Roman" w:cs="Times New Roman"/>
          <w:color w:val="000000"/>
          <w:sz w:val="32"/>
          <w:szCs w:val="32"/>
        </w:rPr>
        <w:t>15</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59</w:t>
      </w:r>
      <w:r>
        <w:rPr>
          <w:rFonts w:ascii="方正仿宋_GBK" w:eastAsia="方正仿宋_GBK" w:hAnsi="Arial" w:cs="Arial" w:hint="eastAsia"/>
          <w:color w:val="000000"/>
          <w:sz w:val="32"/>
          <w:szCs w:val="32"/>
        </w:rPr>
        <w:t>岁、</w:t>
      </w:r>
      <w:r>
        <w:rPr>
          <w:rFonts w:ascii="Times New Roman" w:hAnsi="Times New Roman" w:cs="Times New Roman"/>
          <w:color w:val="000000"/>
          <w:sz w:val="32"/>
          <w:szCs w:val="32"/>
        </w:rPr>
        <w:t>60</w:t>
      </w:r>
      <w:r>
        <w:rPr>
          <w:rFonts w:ascii="方正仿宋_GBK" w:eastAsia="方正仿宋_GBK" w:hAnsi="Arial" w:cs="Arial" w:hint="eastAsia"/>
          <w:color w:val="000000"/>
          <w:sz w:val="32"/>
          <w:szCs w:val="32"/>
        </w:rPr>
        <w:t>岁及以上人口的比重分别上升</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93</w:t>
      </w:r>
      <w:r>
        <w:rPr>
          <w:rFonts w:ascii="方正仿宋_GBK" w:eastAsia="方正仿宋_GBK" w:hAnsi="Arial" w:cs="Arial" w:hint="eastAsia"/>
          <w:color w:val="000000"/>
          <w:sz w:val="32"/>
          <w:szCs w:val="32"/>
        </w:rPr>
        <w:t>个百分点、下降</w:t>
      </w:r>
      <w:r>
        <w:rPr>
          <w:rFonts w:ascii="Times New Roman" w:hAnsi="Times New Roman" w:cs="Times New Roman"/>
          <w:color w:val="000000"/>
          <w:sz w:val="32"/>
          <w:szCs w:val="32"/>
        </w:rPr>
        <w:t>5</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19</w:t>
      </w:r>
      <w:r>
        <w:rPr>
          <w:rFonts w:ascii="方正仿宋_GBK" w:eastAsia="方正仿宋_GBK" w:hAnsi="Arial" w:cs="Arial" w:hint="eastAsia"/>
          <w:color w:val="000000"/>
          <w:sz w:val="32"/>
          <w:szCs w:val="32"/>
        </w:rPr>
        <w:t>个百分点、上升</w:t>
      </w: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26</w:t>
      </w:r>
      <w:r>
        <w:rPr>
          <w:rFonts w:ascii="方正仿宋_GBK" w:eastAsia="方正仿宋_GBK" w:hAnsi="Arial" w:cs="Arial" w:hint="eastAsia"/>
          <w:color w:val="000000"/>
          <w:sz w:val="32"/>
          <w:szCs w:val="32"/>
        </w:rPr>
        <w:t>个百分点。人口老龄化程度进一步加深。</w:t>
      </w:r>
    </w:p>
    <w:p w:rsidR="006538D5" w:rsidRDefault="006538D5" w:rsidP="006538D5">
      <w:pPr>
        <w:pStyle w:val="a3"/>
        <w:spacing w:before="0" w:beforeAutospacing="0" w:after="0" w:afterAutospacing="0" w:line="555" w:lineRule="atLeast"/>
        <w:ind w:firstLine="645"/>
        <w:rPr>
          <w:rFonts w:ascii="Arial" w:hAnsi="Arial" w:cs="Arial"/>
          <w:color w:val="000000"/>
          <w:sz w:val="27"/>
          <w:szCs w:val="27"/>
        </w:rPr>
      </w:pPr>
      <w:r>
        <w:rPr>
          <w:rFonts w:ascii="方正仿宋_GBK" w:eastAsia="方正仿宋_GBK" w:hAnsi="Arial" w:cs="Arial" w:hint="eastAsia"/>
          <w:color w:val="000000"/>
          <w:sz w:val="32"/>
          <w:szCs w:val="32"/>
        </w:rPr>
        <w:lastRenderedPageBreak/>
        <w:t>（六）受教育程度人口。具有大学文化程度的人口为</w:t>
      </w:r>
      <w:r>
        <w:rPr>
          <w:rFonts w:ascii="Times New Roman" w:hAnsi="Times New Roman" w:cs="Times New Roman"/>
          <w:color w:val="000000"/>
          <w:sz w:val="32"/>
          <w:szCs w:val="32"/>
        </w:rPr>
        <w:t>21</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81</w:t>
      </w:r>
      <w:r>
        <w:rPr>
          <w:rFonts w:ascii="方正仿宋_GBK" w:eastAsia="方正仿宋_GBK" w:hAnsi="Arial" w:cs="Arial" w:hint="eastAsia"/>
          <w:color w:val="000000"/>
          <w:sz w:val="32"/>
          <w:szCs w:val="32"/>
        </w:rPr>
        <w:t>万人。与</w:t>
      </w:r>
      <w:r>
        <w:rPr>
          <w:rFonts w:ascii="Times New Roman" w:hAnsi="Times New Roman" w:cs="Times New Roman"/>
          <w:color w:val="000000"/>
          <w:sz w:val="32"/>
          <w:szCs w:val="32"/>
        </w:rPr>
        <w:t>2010</w:t>
      </w:r>
      <w:r>
        <w:rPr>
          <w:rFonts w:ascii="方正仿宋_GBK" w:eastAsia="方正仿宋_GBK" w:hAnsi="Arial" w:cs="Arial" w:hint="eastAsia"/>
          <w:color w:val="000000"/>
          <w:sz w:val="32"/>
          <w:szCs w:val="32"/>
        </w:rPr>
        <w:t>年相比，每</w:t>
      </w:r>
      <w:r>
        <w:rPr>
          <w:rFonts w:ascii="Times New Roman" w:hAnsi="Times New Roman" w:cs="Times New Roman"/>
          <w:color w:val="000000"/>
          <w:sz w:val="32"/>
          <w:szCs w:val="32"/>
        </w:rPr>
        <w:t>10</w:t>
      </w:r>
      <w:r>
        <w:rPr>
          <w:rFonts w:ascii="方正仿宋_GBK" w:eastAsia="方正仿宋_GBK" w:hAnsi="Arial" w:cs="Arial" w:hint="eastAsia"/>
          <w:color w:val="000000"/>
          <w:sz w:val="32"/>
          <w:szCs w:val="32"/>
        </w:rPr>
        <w:t>万人中具有大学文化程度的由</w:t>
      </w:r>
      <w:r>
        <w:rPr>
          <w:rFonts w:ascii="Times New Roman" w:hAnsi="Times New Roman" w:cs="Times New Roman"/>
          <w:color w:val="000000"/>
          <w:sz w:val="32"/>
          <w:szCs w:val="32"/>
        </w:rPr>
        <w:t>9715</w:t>
      </w:r>
      <w:r>
        <w:rPr>
          <w:rFonts w:ascii="方正仿宋_GBK" w:eastAsia="方正仿宋_GBK" w:hAnsi="Arial" w:cs="Arial" w:hint="eastAsia"/>
          <w:color w:val="000000"/>
          <w:sz w:val="32"/>
          <w:szCs w:val="32"/>
        </w:rPr>
        <w:t>人上升为</w:t>
      </w:r>
      <w:r>
        <w:rPr>
          <w:rFonts w:ascii="Times New Roman" w:hAnsi="Times New Roman" w:cs="Times New Roman"/>
          <w:color w:val="000000"/>
          <w:sz w:val="32"/>
          <w:szCs w:val="32"/>
        </w:rPr>
        <w:t>18499</w:t>
      </w:r>
      <w:r>
        <w:rPr>
          <w:rFonts w:ascii="方正仿宋_GBK" w:eastAsia="方正仿宋_GBK" w:hAnsi="Arial" w:cs="Arial" w:hint="eastAsia"/>
          <w:color w:val="000000"/>
          <w:sz w:val="32"/>
          <w:szCs w:val="32"/>
        </w:rPr>
        <w:t>人，</w:t>
      </w:r>
      <w:r>
        <w:rPr>
          <w:rFonts w:ascii="Times New Roman" w:hAnsi="Times New Roman" w:cs="Times New Roman"/>
          <w:color w:val="000000"/>
          <w:sz w:val="32"/>
          <w:szCs w:val="32"/>
        </w:rPr>
        <w:t>15</w:t>
      </w:r>
      <w:r>
        <w:rPr>
          <w:rFonts w:ascii="方正仿宋_GBK" w:eastAsia="方正仿宋_GBK" w:hAnsi="Arial" w:cs="Arial" w:hint="eastAsia"/>
          <w:color w:val="000000"/>
          <w:sz w:val="32"/>
          <w:szCs w:val="32"/>
        </w:rPr>
        <w:t>岁及以上人口的平均受教育年限由</w:t>
      </w:r>
      <w:r>
        <w:rPr>
          <w:rFonts w:ascii="Times New Roman" w:hAnsi="Times New Roman" w:cs="Times New Roman"/>
          <w:color w:val="000000"/>
          <w:sz w:val="32"/>
          <w:szCs w:val="32"/>
        </w:rPr>
        <w:t>9</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19</w:t>
      </w:r>
      <w:r>
        <w:rPr>
          <w:rFonts w:ascii="方正仿宋_GBK" w:eastAsia="方正仿宋_GBK" w:hAnsi="Arial" w:cs="Arial" w:hint="eastAsia"/>
          <w:color w:val="000000"/>
          <w:sz w:val="32"/>
          <w:szCs w:val="32"/>
        </w:rPr>
        <w:t>年提高至</w:t>
      </w:r>
      <w:r>
        <w:rPr>
          <w:rFonts w:ascii="Times New Roman" w:hAnsi="Times New Roman" w:cs="Times New Roman"/>
          <w:color w:val="000000"/>
          <w:sz w:val="32"/>
          <w:szCs w:val="32"/>
        </w:rPr>
        <w:t>10</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40</w:t>
      </w:r>
      <w:r>
        <w:rPr>
          <w:rFonts w:ascii="方正仿宋_GBK" w:eastAsia="方正仿宋_GBK" w:hAnsi="Arial" w:cs="Arial" w:hint="eastAsia"/>
          <w:color w:val="000000"/>
          <w:sz w:val="32"/>
          <w:szCs w:val="32"/>
        </w:rPr>
        <w:t>年，文盲率由</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92</w:t>
      </w:r>
      <w:r>
        <w:rPr>
          <w:rFonts w:ascii="方正仿宋_GBK" w:eastAsia="方正仿宋_GBK" w:hAnsi="Arial" w:cs="Arial" w:hint="eastAsia"/>
          <w:color w:val="000000"/>
          <w:sz w:val="32"/>
          <w:szCs w:val="32"/>
        </w:rPr>
        <w:t>%下降为</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83</w:t>
      </w:r>
      <w:r>
        <w:rPr>
          <w:rFonts w:ascii="方正仿宋_GBK" w:eastAsia="方正仿宋_GBK" w:hAnsi="Arial" w:cs="Arial" w:hint="eastAsia"/>
          <w:color w:val="000000"/>
          <w:sz w:val="32"/>
          <w:szCs w:val="32"/>
        </w:rPr>
        <w:t>%。受教育状况的持续改善反映了</w:t>
      </w:r>
      <w:r>
        <w:rPr>
          <w:rFonts w:ascii="Times New Roman" w:hAnsi="Times New Roman" w:cs="Times New Roman"/>
          <w:color w:val="000000"/>
          <w:sz w:val="32"/>
          <w:szCs w:val="32"/>
        </w:rPr>
        <w:t>10</w:t>
      </w:r>
      <w:r>
        <w:rPr>
          <w:rFonts w:ascii="方正仿宋_GBK" w:eastAsia="方正仿宋_GBK" w:hAnsi="Arial" w:cs="Arial" w:hint="eastAsia"/>
          <w:color w:val="000000"/>
          <w:sz w:val="32"/>
          <w:szCs w:val="32"/>
        </w:rPr>
        <w:t>年来我国大力发展高等教育以及扫除青壮年文盲等措施取得了积极成效，人口素质不断提高。</w:t>
      </w:r>
    </w:p>
    <w:p w:rsidR="006538D5" w:rsidRDefault="006538D5" w:rsidP="006538D5">
      <w:pPr>
        <w:pStyle w:val="a3"/>
        <w:spacing w:before="0" w:beforeAutospacing="0" w:after="0" w:afterAutospacing="0" w:line="555" w:lineRule="atLeast"/>
        <w:ind w:firstLine="645"/>
        <w:rPr>
          <w:rFonts w:ascii="Arial" w:hAnsi="Arial" w:cs="Arial"/>
          <w:color w:val="000000"/>
          <w:sz w:val="27"/>
          <w:szCs w:val="27"/>
        </w:rPr>
      </w:pPr>
      <w:r>
        <w:rPr>
          <w:rFonts w:ascii="方正仿宋_GBK" w:eastAsia="方正仿宋_GBK" w:hAnsi="Arial" w:cs="Arial" w:hint="eastAsia"/>
          <w:color w:val="000000"/>
          <w:sz w:val="32"/>
          <w:szCs w:val="32"/>
        </w:rPr>
        <w:t>（七）城乡人口。居住在城镇的人口为</w:t>
      </w:r>
      <w:r>
        <w:rPr>
          <w:rFonts w:ascii="Times New Roman" w:hAnsi="Times New Roman" w:cs="Times New Roman"/>
          <w:color w:val="000000"/>
          <w:sz w:val="32"/>
          <w:szCs w:val="32"/>
        </w:rPr>
        <w:t>97</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75</w:t>
      </w:r>
      <w:r>
        <w:rPr>
          <w:rFonts w:ascii="方正仿宋_GBK" w:eastAsia="方正仿宋_GBK" w:hAnsi="Arial" w:cs="Arial" w:hint="eastAsia"/>
          <w:color w:val="000000"/>
          <w:sz w:val="32"/>
          <w:szCs w:val="32"/>
        </w:rPr>
        <w:t>万人，占</w:t>
      </w:r>
      <w:r>
        <w:rPr>
          <w:rFonts w:ascii="Times New Roman" w:hAnsi="Times New Roman" w:cs="Times New Roman"/>
          <w:color w:val="000000"/>
          <w:sz w:val="32"/>
          <w:szCs w:val="32"/>
        </w:rPr>
        <w:t>82</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92</w:t>
      </w:r>
      <w:r>
        <w:rPr>
          <w:rFonts w:ascii="方正仿宋_GBK" w:eastAsia="方正仿宋_GBK" w:hAnsi="Arial" w:cs="Arial" w:hint="eastAsia"/>
          <w:color w:val="000000"/>
          <w:sz w:val="32"/>
          <w:szCs w:val="32"/>
        </w:rPr>
        <w:t>%；居住在乡村的人口为</w:t>
      </w:r>
      <w:r>
        <w:rPr>
          <w:rFonts w:ascii="Times New Roman" w:hAnsi="Times New Roman" w:cs="Times New Roman"/>
          <w:color w:val="000000"/>
          <w:sz w:val="32"/>
          <w:szCs w:val="32"/>
        </w:rPr>
        <w:t>20</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14</w:t>
      </w:r>
      <w:r>
        <w:rPr>
          <w:rFonts w:ascii="方正仿宋_GBK" w:eastAsia="方正仿宋_GBK" w:hAnsi="Arial" w:cs="Arial" w:hint="eastAsia"/>
          <w:color w:val="000000"/>
          <w:sz w:val="32"/>
          <w:szCs w:val="32"/>
        </w:rPr>
        <w:t>万人，占</w:t>
      </w:r>
      <w:r>
        <w:rPr>
          <w:rFonts w:ascii="Times New Roman" w:hAnsi="Times New Roman" w:cs="Times New Roman"/>
          <w:color w:val="000000"/>
          <w:sz w:val="32"/>
          <w:szCs w:val="32"/>
        </w:rPr>
        <w:t>17</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08</w:t>
      </w:r>
      <w:r>
        <w:rPr>
          <w:rFonts w:ascii="方正仿宋_GBK" w:eastAsia="方正仿宋_GBK" w:hAnsi="Arial" w:cs="Arial" w:hint="eastAsia"/>
          <w:color w:val="000000"/>
          <w:sz w:val="32"/>
          <w:szCs w:val="32"/>
        </w:rPr>
        <w:t>%。与</w:t>
      </w:r>
      <w:r>
        <w:rPr>
          <w:rFonts w:ascii="Times New Roman" w:hAnsi="Times New Roman" w:cs="Times New Roman"/>
          <w:color w:val="000000"/>
          <w:sz w:val="32"/>
          <w:szCs w:val="32"/>
        </w:rPr>
        <w:t>2010</w:t>
      </w:r>
      <w:r>
        <w:rPr>
          <w:rFonts w:ascii="方正仿宋_GBK" w:eastAsia="方正仿宋_GBK" w:hAnsi="Arial" w:cs="Arial" w:hint="eastAsia"/>
          <w:color w:val="000000"/>
          <w:sz w:val="32"/>
          <w:szCs w:val="32"/>
        </w:rPr>
        <w:t>年相比，城镇人口增加</w:t>
      </w:r>
      <w:r>
        <w:rPr>
          <w:rFonts w:ascii="Times New Roman" w:hAnsi="Times New Roman" w:cs="Times New Roman"/>
          <w:color w:val="000000"/>
          <w:sz w:val="32"/>
          <w:szCs w:val="32"/>
        </w:rPr>
        <w:t>30</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77</w:t>
      </w:r>
      <w:r>
        <w:rPr>
          <w:rFonts w:ascii="方正仿宋_GBK" w:eastAsia="方正仿宋_GBK" w:hAnsi="Arial" w:cs="Arial" w:hint="eastAsia"/>
          <w:color w:val="000000"/>
          <w:sz w:val="32"/>
          <w:szCs w:val="32"/>
        </w:rPr>
        <w:t>万人，乡村人口减少</w:t>
      </w:r>
      <w:r>
        <w:rPr>
          <w:rFonts w:ascii="Times New Roman" w:hAnsi="Times New Roman" w:cs="Times New Roman"/>
          <w:color w:val="000000"/>
          <w:sz w:val="32"/>
          <w:szCs w:val="32"/>
        </w:rPr>
        <w:t>4</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76</w:t>
      </w:r>
      <w:r>
        <w:rPr>
          <w:rFonts w:ascii="方正仿宋_GBK" w:eastAsia="方正仿宋_GBK" w:hAnsi="Arial" w:cs="Arial" w:hint="eastAsia"/>
          <w:color w:val="000000"/>
          <w:sz w:val="32"/>
          <w:szCs w:val="32"/>
        </w:rPr>
        <w:t>万人，城镇人口比重上升</w:t>
      </w:r>
      <w:r>
        <w:rPr>
          <w:rFonts w:ascii="Times New Roman" w:hAnsi="Times New Roman" w:cs="Times New Roman"/>
          <w:color w:val="000000"/>
          <w:sz w:val="32"/>
          <w:szCs w:val="32"/>
        </w:rPr>
        <w:t>10</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02</w:t>
      </w:r>
      <w:r>
        <w:rPr>
          <w:rFonts w:ascii="方正仿宋_GBK" w:eastAsia="方正仿宋_GBK" w:hAnsi="Arial" w:cs="Arial" w:hint="eastAsia"/>
          <w:color w:val="000000"/>
          <w:sz w:val="32"/>
          <w:szCs w:val="32"/>
        </w:rPr>
        <w:t>个百分点。随着我国新型工业化、信息化和农业现代化的深入发展和农业转移人口市民化政策落实落地，</w:t>
      </w:r>
      <w:r>
        <w:rPr>
          <w:rFonts w:ascii="Times New Roman" w:hAnsi="Times New Roman" w:cs="Times New Roman"/>
          <w:color w:val="000000"/>
          <w:sz w:val="32"/>
          <w:szCs w:val="32"/>
        </w:rPr>
        <w:t>10</w:t>
      </w:r>
      <w:r>
        <w:rPr>
          <w:rFonts w:ascii="方正仿宋_GBK" w:eastAsia="方正仿宋_GBK" w:hAnsi="Arial" w:cs="Arial" w:hint="eastAsia"/>
          <w:color w:val="000000"/>
          <w:sz w:val="32"/>
          <w:szCs w:val="32"/>
        </w:rPr>
        <w:t>年来我区新型城镇化进程稳步推进，城镇化建设取得了历史性成就。</w:t>
      </w:r>
    </w:p>
    <w:p w:rsidR="006538D5" w:rsidRDefault="006538D5" w:rsidP="006538D5">
      <w:pPr>
        <w:pStyle w:val="a3"/>
        <w:spacing w:before="0" w:beforeAutospacing="0" w:after="0" w:afterAutospacing="0" w:line="555" w:lineRule="atLeast"/>
        <w:ind w:firstLine="645"/>
        <w:rPr>
          <w:rFonts w:ascii="Arial" w:hAnsi="Arial" w:cs="Arial"/>
          <w:color w:val="000000"/>
          <w:sz w:val="27"/>
          <w:szCs w:val="27"/>
        </w:rPr>
      </w:pPr>
      <w:r>
        <w:rPr>
          <w:rFonts w:ascii="方正仿宋_GBK" w:eastAsia="方正仿宋_GBK" w:hAnsi="Arial" w:cs="Arial" w:hint="eastAsia"/>
          <w:color w:val="000000"/>
          <w:sz w:val="32"/>
          <w:szCs w:val="32"/>
        </w:rPr>
        <w:t>（八）流动人口。全区人口中，人户分离人口为</w:t>
      </w:r>
      <w:r>
        <w:rPr>
          <w:rFonts w:ascii="Times New Roman" w:hAnsi="Times New Roman" w:cs="Times New Roman"/>
          <w:color w:val="000000"/>
          <w:sz w:val="32"/>
          <w:szCs w:val="32"/>
        </w:rPr>
        <w:t>62.54</w:t>
      </w:r>
      <w:r>
        <w:rPr>
          <w:rFonts w:ascii="方正仿宋_GBK" w:eastAsia="方正仿宋_GBK" w:hAnsi="Arial" w:cs="Arial" w:hint="eastAsia"/>
          <w:color w:val="000000"/>
          <w:sz w:val="32"/>
          <w:szCs w:val="32"/>
        </w:rPr>
        <w:t>万人，其中，市辖区内人户分离人口为</w:t>
      </w:r>
      <w:r>
        <w:rPr>
          <w:rFonts w:ascii="Times New Roman" w:hAnsi="Times New Roman" w:cs="Times New Roman"/>
          <w:color w:val="000000"/>
          <w:sz w:val="32"/>
          <w:szCs w:val="32"/>
        </w:rPr>
        <w:t>46.05</w:t>
      </w:r>
      <w:r>
        <w:rPr>
          <w:rFonts w:ascii="方正仿宋_GBK" w:eastAsia="方正仿宋_GBK" w:hAnsi="Arial" w:cs="Arial" w:hint="eastAsia"/>
          <w:color w:val="000000"/>
          <w:sz w:val="32"/>
          <w:szCs w:val="32"/>
        </w:rPr>
        <w:t>万人，流动人口为</w:t>
      </w:r>
      <w:r>
        <w:rPr>
          <w:rFonts w:ascii="Times New Roman" w:hAnsi="Times New Roman" w:cs="Times New Roman"/>
          <w:color w:val="000000"/>
          <w:sz w:val="32"/>
          <w:szCs w:val="32"/>
        </w:rPr>
        <w:t>16.49</w:t>
      </w:r>
      <w:r>
        <w:rPr>
          <w:rFonts w:ascii="方正仿宋_GBK" w:eastAsia="方正仿宋_GBK" w:hAnsi="Arial" w:cs="Arial" w:hint="eastAsia"/>
          <w:color w:val="000000"/>
          <w:sz w:val="32"/>
          <w:szCs w:val="32"/>
        </w:rPr>
        <w:t>万人。流动人口中，跨省流入人口为</w:t>
      </w:r>
      <w:r>
        <w:rPr>
          <w:rFonts w:ascii="Times New Roman" w:hAnsi="Times New Roman" w:cs="Times New Roman"/>
          <w:color w:val="000000"/>
          <w:sz w:val="32"/>
          <w:szCs w:val="32"/>
        </w:rPr>
        <w:t>9.96</w:t>
      </w:r>
      <w:r>
        <w:rPr>
          <w:rFonts w:ascii="方正仿宋_GBK" w:eastAsia="方正仿宋_GBK" w:hAnsi="Arial" w:cs="Arial" w:hint="eastAsia"/>
          <w:color w:val="000000"/>
          <w:sz w:val="32"/>
          <w:szCs w:val="32"/>
        </w:rPr>
        <w:t>万人，市内流动人口为</w:t>
      </w:r>
      <w:r>
        <w:rPr>
          <w:rFonts w:ascii="Times New Roman" w:hAnsi="Times New Roman" w:cs="Times New Roman"/>
          <w:color w:val="000000"/>
          <w:sz w:val="32"/>
          <w:szCs w:val="32"/>
        </w:rPr>
        <w:t>6.53</w:t>
      </w:r>
      <w:r>
        <w:rPr>
          <w:rFonts w:ascii="方正仿宋_GBK" w:eastAsia="方正仿宋_GBK" w:hAnsi="Arial" w:cs="Arial" w:hint="eastAsia"/>
          <w:color w:val="000000"/>
          <w:sz w:val="32"/>
          <w:szCs w:val="32"/>
        </w:rPr>
        <w:t>万人。我区经济社会持续发展，对人才吸引力增强，流入人口规模进一步扩大。</w:t>
      </w:r>
    </w:p>
    <w:p w:rsidR="006538D5" w:rsidRDefault="006538D5" w:rsidP="006538D5">
      <w:pPr>
        <w:pStyle w:val="a3"/>
        <w:spacing w:before="0" w:beforeAutospacing="0" w:after="0" w:afterAutospacing="0" w:line="555" w:lineRule="atLeast"/>
        <w:ind w:firstLine="645"/>
        <w:rPr>
          <w:rFonts w:ascii="Arial" w:hAnsi="Arial" w:cs="Arial"/>
          <w:color w:val="000000"/>
          <w:sz w:val="27"/>
          <w:szCs w:val="27"/>
        </w:rPr>
      </w:pPr>
      <w:r>
        <w:rPr>
          <w:rFonts w:ascii="方正仿宋_GBK" w:eastAsia="方正仿宋_GBK" w:hAnsi="Arial" w:cs="Arial" w:hint="eastAsia"/>
          <w:color w:val="000000"/>
          <w:sz w:val="32"/>
          <w:szCs w:val="32"/>
        </w:rPr>
        <w:t>（九）民族人口。汉族人口为</w:t>
      </w:r>
      <w:r>
        <w:rPr>
          <w:rFonts w:ascii="Times New Roman" w:hAnsi="Times New Roman" w:cs="Times New Roman"/>
          <w:color w:val="000000"/>
          <w:sz w:val="32"/>
          <w:szCs w:val="32"/>
        </w:rPr>
        <w:t>116</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48</w:t>
      </w:r>
      <w:r>
        <w:rPr>
          <w:rFonts w:ascii="方正仿宋_GBK" w:eastAsia="方正仿宋_GBK" w:hAnsi="Arial" w:cs="Arial" w:hint="eastAsia"/>
          <w:color w:val="000000"/>
          <w:sz w:val="32"/>
          <w:szCs w:val="32"/>
        </w:rPr>
        <w:t>万人，占</w:t>
      </w:r>
      <w:r>
        <w:rPr>
          <w:rFonts w:ascii="Times New Roman" w:hAnsi="Times New Roman" w:cs="Times New Roman"/>
          <w:color w:val="000000"/>
          <w:sz w:val="32"/>
          <w:szCs w:val="32"/>
        </w:rPr>
        <w:t>98</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81</w:t>
      </w:r>
      <w:r>
        <w:rPr>
          <w:rFonts w:ascii="方正仿宋_GBK" w:eastAsia="方正仿宋_GBK" w:hAnsi="Arial" w:cs="Arial" w:hint="eastAsia"/>
          <w:color w:val="000000"/>
          <w:sz w:val="32"/>
          <w:szCs w:val="32"/>
        </w:rPr>
        <w:t>%；各少数民族人口为</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40</w:t>
      </w:r>
      <w:r>
        <w:rPr>
          <w:rFonts w:ascii="方正仿宋_GBK" w:eastAsia="方正仿宋_GBK" w:hAnsi="Arial" w:cs="Arial" w:hint="eastAsia"/>
          <w:color w:val="000000"/>
          <w:sz w:val="32"/>
          <w:szCs w:val="32"/>
        </w:rPr>
        <w:t>万人，占</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19</w:t>
      </w:r>
      <w:r>
        <w:rPr>
          <w:rFonts w:ascii="方正仿宋_GBK" w:eastAsia="方正仿宋_GBK" w:hAnsi="Arial" w:cs="Arial" w:hint="eastAsia"/>
          <w:color w:val="000000"/>
          <w:sz w:val="32"/>
          <w:szCs w:val="32"/>
        </w:rPr>
        <w:t>%。与</w:t>
      </w:r>
      <w:r>
        <w:rPr>
          <w:rFonts w:ascii="Times New Roman" w:hAnsi="Times New Roman" w:cs="Times New Roman"/>
          <w:color w:val="000000"/>
          <w:sz w:val="32"/>
          <w:szCs w:val="32"/>
        </w:rPr>
        <w:t>2010</w:t>
      </w:r>
      <w:r>
        <w:rPr>
          <w:rFonts w:ascii="方正仿宋_GBK" w:eastAsia="方正仿宋_GBK" w:hAnsi="Arial" w:cs="Arial" w:hint="eastAsia"/>
          <w:color w:val="000000"/>
          <w:sz w:val="32"/>
          <w:szCs w:val="32"/>
        </w:rPr>
        <w:t>年相比，汉族人口增长</w:t>
      </w:r>
      <w:r>
        <w:rPr>
          <w:rFonts w:ascii="Times New Roman" w:hAnsi="Times New Roman" w:cs="Times New Roman"/>
          <w:color w:val="000000"/>
          <w:sz w:val="32"/>
          <w:szCs w:val="32"/>
        </w:rPr>
        <w:t>27</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41</w:t>
      </w:r>
      <w:r>
        <w:rPr>
          <w:rFonts w:ascii="方正仿宋_GBK" w:eastAsia="方正仿宋_GBK" w:hAnsi="Arial" w:cs="Arial" w:hint="eastAsia"/>
          <w:color w:val="000000"/>
          <w:sz w:val="32"/>
          <w:szCs w:val="32"/>
        </w:rPr>
        <w:t>%，各少数民族人口增长</w:t>
      </w:r>
      <w:r>
        <w:rPr>
          <w:rFonts w:ascii="Times New Roman" w:hAnsi="Times New Roman" w:cs="Times New Roman"/>
          <w:color w:val="000000"/>
          <w:sz w:val="32"/>
          <w:szCs w:val="32"/>
        </w:rPr>
        <w:t>217</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66</w:t>
      </w:r>
      <w:r>
        <w:rPr>
          <w:rFonts w:ascii="方正仿宋_GBK" w:eastAsia="方正仿宋_GBK" w:hAnsi="Arial" w:cs="Arial" w:hint="eastAsia"/>
          <w:color w:val="000000"/>
          <w:sz w:val="32"/>
          <w:szCs w:val="32"/>
        </w:rPr>
        <w:t>%，少数民族人口</w:t>
      </w:r>
      <w:r>
        <w:rPr>
          <w:rFonts w:ascii="方正仿宋_GBK" w:eastAsia="方正仿宋_GBK" w:hAnsi="Arial" w:cs="Arial" w:hint="eastAsia"/>
          <w:color w:val="000000"/>
          <w:sz w:val="32"/>
          <w:szCs w:val="32"/>
        </w:rPr>
        <w:lastRenderedPageBreak/>
        <w:t>比重上升</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71</w:t>
      </w:r>
      <w:r>
        <w:rPr>
          <w:rFonts w:ascii="方正仿宋_GBK" w:eastAsia="方正仿宋_GBK" w:hAnsi="Arial" w:cs="Arial" w:hint="eastAsia"/>
          <w:color w:val="000000"/>
          <w:sz w:val="32"/>
          <w:szCs w:val="32"/>
        </w:rPr>
        <w:t>个百分点。民族人口稳步增长，体现了我区各民族全面发展进步的面貌。</w:t>
      </w:r>
    </w:p>
    <w:p w:rsidR="006538D5" w:rsidRDefault="006538D5" w:rsidP="006538D5">
      <w:pPr>
        <w:pStyle w:val="a3"/>
        <w:spacing w:line="555" w:lineRule="atLeast"/>
        <w:ind w:firstLine="645"/>
        <w:rPr>
          <w:rFonts w:ascii="Arial" w:hAnsi="Arial" w:cs="Arial"/>
          <w:color w:val="000000"/>
          <w:sz w:val="27"/>
          <w:szCs w:val="27"/>
        </w:rPr>
      </w:pPr>
      <w:r>
        <w:rPr>
          <w:rFonts w:ascii="方正仿宋_GBK" w:eastAsia="方正仿宋_GBK" w:hAnsi="Arial" w:cs="Arial" w:hint="eastAsia"/>
          <w:color w:val="000000"/>
          <w:sz w:val="32"/>
          <w:szCs w:val="32"/>
        </w:rPr>
        <w:t>人口问题始终是我区面临的全局性、长期性、战略性问题，七人普全面查清了我区人口数量、结构、分布等方面情况，准确反映了当前人口变化的趋势性特征，获得了大量宝贵的信息资源，我们正在按照市人普办的统一安排部署，抓紧对普查数据进行整理、分析和开发，后续会通过更多方式公布和共享普查成果，配合相关部门加强人口发展的前瞻性、战略性研究，最大程度发挥普查的作用，为推动高质量发展、有针对性地制定人口相关战略和政策、促进人口长期均衡发展提供强有力的统计信息支持。</w:t>
      </w:r>
    </w:p>
    <w:p w:rsidR="00E23DEE" w:rsidRPr="006538D5" w:rsidRDefault="00E23DEE"/>
    <w:sectPr w:rsidR="00E23DEE" w:rsidRPr="006538D5" w:rsidSect="003F5A13">
      <w:pgSz w:w="11906" w:h="16838"/>
      <w:pgMar w:top="2098" w:right="1531" w:bottom="1985"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538D5"/>
    <w:rsid w:val="003F5A13"/>
    <w:rsid w:val="006538D5"/>
    <w:rsid w:val="00E23D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38D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7095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338</Words>
  <Characters>1932</Characters>
  <Application>Microsoft Office Word</Application>
  <DocSecurity>0</DocSecurity>
  <Lines>16</Lines>
  <Paragraphs>4</Paragraphs>
  <ScaleCrop>false</ScaleCrop>
  <Company>Microsoft</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统计局办公室</dc:creator>
  <cp:keywords/>
  <dc:description/>
  <cp:lastModifiedBy>统计局办公室</cp:lastModifiedBy>
  <cp:revision>5</cp:revision>
  <dcterms:created xsi:type="dcterms:W3CDTF">2021-11-24T02:45:00Z</dcterms:created>
  <dcterms:modified xsi:type="dcterms:W3CDTF">2021-11-24T02:46:00Z</dcterms:modified>
</cp:coreProperties>
</file>